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46"/>
        <w:gridCol w:w="1843"/>
        <w:gridCol w:w="2126"/>
      </w:tblGrid>
      <w:tr w:rsidR="00A65E43" w:rsidRPr="00A65E43" w:rsidTr="00A65E43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батарея SVEN  для UPS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первичной зарядки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 для картриджа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KYOCERA TK-1150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RX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НР05А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НР10А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НР280Х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НР83А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00328C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питания 400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ATX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2.2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00328C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00328C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CF244A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A65E43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Тонер-картридж Панасоник КХ-МВ1500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04A0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03" w:rsidRDefault="00704A0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A03" w:rsidRDefault="00704A0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процессора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A03" w:rsidRDefault="00704A0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03" w:rsidRDefault="00704A0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03" w:rsidRPr="00A65E43" w:rsidRDefault="00704A03" w:rsidP="00704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  RX</w:t>
            </w:r>
            <w:proofErr w:type="gram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A72E4C" w:rsidRDefault="00A72E4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A65E43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A65E43" w:rsidRPr="00E5786A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перезаправленных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lastRenderedPageBreak/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</w:t>
      </w:r>
      <w:proofErr w:type="gramStart"/>
      <w:r w:rsidRPr="00E5786A">
        <w:rPr>
          <w:rFonts w:cs="Times New Roman"/>
          <w:sz w:val="20"/>
          <w:szCs w:val="20"/>
        </w:rPr>
        <w:t>подтверждающий  отправку</w:t>
      </w:r>
      <w:proofErr w:type="gramEnd"/>
      <w:r w:rsidRPr="00E5786A">
        <w:rPr>
          <w:rFonts w:cs="Times New Roman"/>
          <w:sz w:val="20"/>
          <w:szCs w:val="20"/>
        </w:rPr>
        <w:t xml:space="preserve"> по почте. </w:t>
      </w:r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00328C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04A03"/>
    <w:rsid w:val="007916C5"/>
    <w:rsid w:val="00870279"/>
    <w:rsid w:val="00871F11"/>
    <w:rsid w:val="00877AA1"/>
    <w:rsid w:val="008932A8"/>
    <w:rsid w:val="008E7B43"/>
    <w:rsid w:val="008F25ED"/>
    <w:rsid w:val="008F5A84"/>
    <w:rsid w:val="00942AD8"/>
    <w:rsid w:val="0095255B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5161-5CF0-4D62-B664-A507DA9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5</cp:revision>
  <dcterms:created xsi:type="dcterms:W3CDTF">2020-11-24T12:55:00Z</dcterms:created>
  <dcterms:modified xsi:type="dcterms:W3CDTF">2021-07-12T11:13:00Z</dcterms:modified>
</cp:coreProperties>
</file>