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4015" w:rsidRDefault="00B00082" w:rsidP="00AA0828">
      <w:pPr>
        <w:spacing w:line="276" w:lineRule="auto"/>
        <w:ind w:right="283"/>
        <w:jc w:val="center"/>
        <w:rPr>
          <w:b/>
          <w:sz w:val="28"/>
          <w:szCs w:val="28"/>
        </w:rPr>
      </w:pPr>
      <w:bookmarkStart w:id="0" w:name="__DdeLink__7505_263495038"/>
      <w:r>
        <w:rPr>
          <w:b/>
          <w:sz w:val="28"/>
          <w:szCs w:val="28"/>
        </w:rPr>
        <w:t>Техническое задани</w:t>
      </w:r>
      <w:bookmarkEnd w:id="0"/>
      <w:r w:rsidR="00AA0828">
        <w:rPr>
          <w:b/>
          <w:sz w:val="28"/>
          <w:szCs w:val="28"/>
        </w:rPr>
        <w:t>е на</w:t>
      </w:r>
      <w:r w:rsidR="00C34015">
        <w:rPr>
          <w:b/>
          <w:sz w:val="28"/>
          <w:szCs w:val="28"/>
        </w:rPr>
        <w:t xml:space="preserve"> поставку </w:t>
      </w:r>
      <w:r w:rsidR="00AA0828">
        <w:rPr>
          <w:b/>
          <w:sz w:val="28"/>
          <w:szCs w:val="28"/>
        </w:rPr>
        <w:t xml:space="preserve"> расходных материалов </w:t>
      </w:r>
    </w:p>
    <w:p w:rsidR="00B51052" w:rsidRDefault="0037149B" w:rsidP="00AA0828">
      <w:pPr>
        <w:spacing w:line="276" w:lineRule="auto"/>
        <w:ind w:right="283"/>
        <w:jc w:val="center"/>
      </w:pPr>
      <w:r>
        <w:rPr>
          <w:b/>
          <w:sz w:val="28"/>
          <w:szCs w:val="28"/>
        </w:rPr>
        <w:t xml:space="preserve">для нужд ЧУЗ «РЖД-Медицина» </w:t>
      </w:r>
      <w:proofErr w:type="spellStart"/>
      <w:r>
        <w:rPr>
          <w:b/>
          <w:sz w:val="28"/>
          <w:szCs w:val="28"/>
        </w:rPr>
        <w:t>г.Орехово-Зуево</w:t>
      </w:r>
      <w:proofErr w:type="spellEnd"/>
    </w:p>
    <w:p w:rsidR="00B51052" w:rsidRDefault="00B51052">
      <w:pPr>
        <w:spacing w:line="276" w:lineRule="auto"/>
        <w:ind w:right="283"/>
        <w:jc w:val="center"/>
        <w:rPr>
          <w:b/>
          <w:sz w:val="28"/>
          <w:szCs w:val="28"/>
        </w:rPr>
      </w:pPr>
    </w:p>
    <w:tbl>
      <w:tblPr>
        <w:tblW w:w="10927" w:type="dxa"/>
        <w:tblInd w:w="-1213"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607"/>
        <w:gridCol w:w="2879"/>
        <w:gridCol w:w="5409"/>
        <w:gridCol w:w="1159"/>
        <w:gridCol w:w="873"/>
      </w:tblGrid>
      <w:tr w:rsidR="00B51052" w:rsidTr="00254EE1">
        <w:trPr>
          <w:trHeight w:val="23"/>
        </w:trPr>
        <w:tc>
          <w:tcPr>
            <w:tcW w:w="607" w:type="dxa"/>
            <w:tcBorders>
              <w:top w:val="single" w:sz="4" w:space="0" w:color="000001"/>
              <w:left w:val="single" w:sz="4" w:space="0" w:color="000001"/>
              <w:bottom w:val="single" w:sz="4" w:space="0" w:color="000001"/>
            </w:tcBorders>
            <w:shd w:val="clear" w:color="auto" w:fill="auto"/>
            <w:tcMar>
              <w:left w:w="53" w:type="dxa"/>
            </w:tcMar>
          </w:tcPr>
          <w:p w:rsidR="00B51052" w:rsidRDefault="00B00082">
            <w:pPr>
              <w:spacing w:after="200"/>
              <w:contextualSpacing/>
            </w:pPr>
            <w:r>
              <w:rPr>
                <w:b/>
                <w:bCs/>
                <w:color w:val="000000"/>
                <w:sz w:val="24"/>
                <w:szCs w:val="24"/>
              </w:rPr>
              <w:t xml:space="preserve">№ </w:t>
            </w:r>
            <w:proofErr w:type="gramStart"/>
            <w:r>
              <w:rPr>
                <w:b/>
                <w:bCs/>
                <w:color w:val="000000"/>
                <w:sz w:val="24"/>
                <w:szCs w:val="24"/>
              </w:rPr>
              <w:t>п</w:t>
            </w:r>
            <w:proofErr w:type="gramEnd"/>
            <w:r>
              <w:rPr>
                <w:b/>
                <w:bCs/>
                <w:color w:val="000000"/>
                <w:sz w:val="24"/>
                <w:szCs w:val="24"/>
              </w:rPr>
              <w:t>/п</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B51052" w:rsidRDefault="00B00082" w:rsidP="00A5582F">
            <w:pPr>
              <w:spacing w:after="200"/>
              <w:contextualSpacing/>
              <w:rPr>
                <w:b/>
                <w:bCs/>
                <w:color w:val="000000"/>
                <w:sz w:val="24"/>
                <w:szCs w:val="24"/>
              </w:rPr>
            </w:pPr>
            <w:r>
              <w:rPr>
                <w:b/>
                <w:bCs/>
                <w:color w:val="000000"/>
                <w:sz w:val="24"/>
                <w:szCs w:val="24"/>
              </w:rPr>
              <w:t>Наименование</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B51052" w:rsidRDefault="00B00082">
            <w:pPr>
              <w:spacing w:after="200"/>
              <w:contextualSpacing/>
              <w:rPr>
                <w:b/>
                <w:bCs/>
                <w:color w:val="000000"/>
                <w:sz w:val="24"/>
                <w:szCs w:val="24"/>
              </w:rPr>
            </w:pPr>
            <w:r>
              <w:rPr>
                <w:b/>
                <w:bCs/>
                <w:color w:val="000000"/>
                <w:sz w:val="24"/>
                <w:szCs w:val="24"/>
              </w:rPr>
              <w:t>Техническая характеристика</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B51052" w:rsidRDefault="00B00082">
            <w:pPr>
              <w:spacing w:after="200"/>
              <w:contextualSpacing/>
              <w:rPr>
                <w:b/>
                <w:bCs/>
                <w:color w:val="000000"/>
                <w:sz w:val="24"/>
                <w:szCs w:val="24"/>
              </w:rPr>
            </w:pPr>
            <w:proofErr w:type="spellStart"/>
            <w:r>
              <w:rPr>
                <w:b/>
                <w:bCs/>
                <w:color w:val="000000"/>
                <w:sz w:val="24"/>
                <w:szCs w:val="24"/>
              </w:rPr>
              <w:t>Ед.изм</w:t>
            </w:r>
            <w:proofErr w:type="spellEnd"/>
            <w:r>
              <w:rPr>
                <w:b/>
                <w:bCs/>
                <w:color w:val="000000"/>
                <w:sz w:val="24"/>
                <w:szCs w:val="24"/>
              </w:rPr>
              <w:t>.</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B51052" w:rsidRDefault="00B00082">
            <w:pPr>
              <w:spacing w:after="200"/>
              <w:contextualSpacing/>
              <w:rPr>
                <w:b/>
                <w:bCs/>
                <w:color w:val="000000"/>
                <w:sz w:val="24"/>
                <w:szCs w:val="24"/>
              </w:rPr>
            </w:pPr>
            <w:r>
              <w:rPr>
                <w:b/>
                <w:bCs/>
                <w:color w:val="000000"/>
                <w:sz w:val="24"/>
                <w:szCs w:val="24"/>
              </w:rPr>
              <w:t>Кол-во</w:t>
            </w:r>
          </w:p>
        </w:tc>
      </w:tr>
      <w:tr w:rsidR="009A0B26"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9A0B26" w:rsidRPr="0099059A" w:rsidRDefault="009A0B26">
            <w:pPr>
              <w:jc w:val="center"/>
              <w:rPr>
                <w:color w:val="000000"/>
                <w:sz w:val="24"/>
                <w:szCs w:val="24"/>
              </w:rPr>
            </w:pPr>
            <w:r w:rsidRPr="0099059A">
              <w:rPr>
                <w:color w:val="000000"/>
                <w:sz w:val="24"/>
                <w:szCs w:val="24"/>
              </w:rPr>
              <w:t>1</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9A0B26" w:rsidRPr="0079325E" w:rsidRDefault="0051733C" w:rsidP="008203C8">
            <w:pPr>
              <w:jc w:val="center"/>
              <w:rPr>
                <w:sz w:val="24"/>
                <w:szCs w:val="24"/>
              </w:rPr>
            </w:pPr>
            <w:r>
              <w:rPr>
                <w:sz w:val="24"/>
                <w:szCs w:val="24"/>
              </w:rPr>
              <w:t>Шприц инъекционный 2,0</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9A0B26" w:rsidRPr="00691235" w:rsidRDefault="00691235" w:rsidP="00D408A5">
            <w:pPr>
              <w:jc w:val="center"/>
              <w:rPr>
                <w:color w:val="000000"/>
                <w:sz w:val="24"/>
                <w:szCs w:val="24"/>
              </w:rPr>
            </w:pPr>
            <w:proofErr w:type="spellStart"/>
            <w:r w:rsidRPr="00691235">
              <w:rPr>
                <w:sz w:val="24"/>
                <w:szCs w:val="24"/>
              </w:rPr>
              <w:t>Двухдетальный</w:t>
            </w:r>
            <w:proofErr w:type="spellEnd"/>
            <w:r w:rsidRPr="00691235">
              <w:rPr>
                <w:sz w:val="24"/>
                <w:szCs w:val="24"/>
              </w:rPr>
              <w:t xml:space="preserve"> объемом 2 мл, присоединительный конус «</w:t>
            </w:r>
            <w:proofErr w:type="spellStart"/>
            <w:r w:rsidRPr="00691235">
              <w:rPr>
                <w:sz w:val="24"/>
                <w:szCs w:val="24"/>
              </w:rPr>
              <w:t>Луер</w:t>
            </w:r>
            <w:proofErr w:type="spellEnd"/>
            <w:r w:rsidRPr="00691235">
              <w:rPr>
                <w:sz w:val="24"/>
                <w:szCs w:val="24"/>
              </w:rPr>
              <w:t xml:space="preserve">», с полипропиленовым цилиндром. полиэтиленовым </w:t>
            </w:r>
            <w:proofErr w:type="spellStart"/>
            <w:r w:rsidRPr="00691235">
              <w:rPr>
                <w:sz w:val="24"/>
                <w:szCs w:val="24"/>
              </w:rPr>
              <w:t>цветоконтрастным</w:t>
            </w:r>
            <w:proofErr w:type="spellEnd"/>
            <w:r w:rsidRPr="00691235">
              <w:rPr>
                <w:sz w:val="24"/>
                <w:szCs w:val="24"/>
              </w:rPr>
              <w:t xml:space="preserve"> шток поршнем. Прозрачный цвет цилиндра, четкая шкала, Дополнительная градуировка до 2,5 </w:t>
            </w:r>
            <w:proofErr w:type="spellStart"/>
            <w:r w:rsidRPr="00691235">
              <w:rPr>
                <w:sz w:val="24"/>
                <w:szCs w:val="24"/>
              </w:rPr>
              <w:t>мл.</w:t>
            </w:r>
            <w:proofErr w:type="gramStart"/>
            <w:r w:rsidRPr="00691235">
              <w:rPr>
                <w:sz w:val="24"/>
                <w:szCs w:val="24"/>
              </w:rPr>
              <w:t>,н</w:t>
            </w:r>
            <w:proofErr w:type="gramEnd"/>
            <w:r w:rsidRPr="00691235">
              <w:rPr>
                <w:sz w:val="24"/>
                <w:szCs w:val="24"/>
              </w:rPr>
              <w:t>аличие</w:t>
            </w:r>
            <w:proofErr w:type="spellEnd"/>
            <w:r w:rsidRPr="00691235">
              <w:rPr>
                <w:sz w:val="24"/>
                <w:szCs w:val="24"/>
              </w:rPr>
              <w:t xml:space="preserve"> стопорного кольца внутри цилиндра, минимальная длина выступания шток-поршня из цилиндра при совпадении торца поршня с нулевой отметкой шкалы 8 </w:t>
            </w:r>
            <w:proofErr w:type="spellStart"/>
            <w:r w:rsidRPr="00691235">
              <w:rPr>
                <w:sz w:val="24"/>
                <w:szCs w:val="24"/>
              </w:rPr>
              <w:t>мм.,упоры</w:t>
            </w:r>
            <w:proofErr w:type="spellEnd"/>
            <w:r w:rsidRPr="00691235">
              <w:rPr>
                <w:sz w:val="24"/>
                <w:szCs w:val="24"/>
              </w:rPr>
              <w:t xml:space="preserve"> для пальцев с ребристой поверхностью, в комплекте с иглой. Размер иглы не менее 0,6*30мм. и не более 0,7*40мм., прозрачный цвет колпачка, заточка игл в 3-х плоскостях</w:t>
            </w:r>
            <w:proofErr w:type="gramStart"/>
            <w:r w:rsidRPr="00691235">
              <w:rPr>
                <w:sz w:val="24"/>
                <w:szCs w:val="24"/>
              </w:rPr>
              <w:t xml:space="preserve"> ,</w:t>
            </w:r>
            <w:proofErr w:type="gramEnd"/>
            <w:r w:rsidRPr="00691235">
              <w:rPr>
                <w:sz w:val="24"/>
                <w:szCs w:val="24"/>
              </w:rPr>
              <w:t xml:space="preserve"> силиконовое внешнее покрытие иглы, толщина стенки игл 0,1 мм. Прозрачная, стерильная потребительская упаковка типа «блистер». На внешней упаковке наличие слов «Стерильно», «</w:t>
            </w:r>
            <w:proofErr w:type="spellStart"/>
            <w:r w:rsidRPr="00691235">
              <w:rPr>
                <w:sz w:val="24"/>
                <w:szCs w:val="24"/>
              </w:rPr>
              <w:t>апирогенно</w:t>
            </w:r>
            <w:proofErr w:type="spellEnd"/>
            <w:r w:rsidRPr="00691235">
              <w:rPr>
                <w:sz w:val="24"/>
                <w:szCs w:val="24"/>
              </w:rPr>
              <w:t>» и «нетоксично», стерилизация газовая (окисью этилена). Наличие сертификата соответствия качества, регистрационного удостоверения</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9A0B26" w:rsidRPr="0079325E" w:rsidRDefault="0051733C">
            <w:pPr>
              <w:jc w:val="center"/>
              <w:rPr>
                <w:color w:val="000000"/>
                <w:sz w:val="24"/>
                <w:szCs w:val="24"/>
              </w:rPr>
            </w:pPr>
            <w:r>
              <w:rPr>
                <w:color w:val="000000"/>
                <w:sz w:val="24"/>
                <w:szCs w:val="24"/>
              </w:rPr>
              <w:t>Шт.</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9A0B26" w:rsidRPr="0079325E" w:rsidRDefault="0051733C">
            <w:pPr>
              <w:jc w:val="center"/>
              <w:rPr>
                <w:sz w:val="24"/>
                <w:szCs w:val="24"/>
              </w:rPr>
            </w:pPr>
            <w:r>
              <w:rPr>
                <w:sz w:val="24"/>
                <w:szCs w:val="24"/>
              </w:rPr>
              <w:t>1000</w:t>
            </w:r>
          </w:p>
        </w:tc>
      </w:tr>
      <w:tr w:rsidR="009A0B26"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9A0B26" w:rsidRPr="0099059A" w:rsidRDefault="009A0B26">
            <w:pPr>
              <w:jc w:val="center"/>
              <w:rPr>
                <w:color w:val="000000"/>
                <w:sz w:val="24"/>
                <w:szCs w:val="24"/>
              </w:rPr>
            </w:pPr>
            <w:r w:rsidRPr="0099059A">
              <w:rPr>
                <w:color w:val="000000"/>
                <w:sz w:val="24"/>
                <w:szCs w:val="24"/>
              </w:rPr>
              <w:t>2</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9A0B26" w:rsidRPr="0079325E" w:rsidRDefault="00BA6DF8" w:rsidP="008203C8">
            <w:pPr>
              <w:jc w:val="center"/>
              <w:rPr>
                <w:sz w:val="24"/>
                <w:szCs w:val="24"/>
              </w:rPr>
            </w:pPr>
            <w:r>
              <w:rPr>
                <w:sz w:val="24"/>
                <w:szCs w:val="24"/>
              </w:rPr>
              <w:t>Шприц 5,0</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9A0B26" w:rsidRPr="00BA6DF8" w:rsidRDefault="00BA6DF8" w:rsidP="00D408A5">
            <w:pPr>
              <w:jc w:val="center"/>
              <w:rPr>
                <w:color w:val="000000"/>
                <w:sz w:val="24"/>
                <w:szCs w:val="24"/>
              </w:rPr>
            </w:pPr>
            <w:proofErr w:type="spellStart"/>
            <w:r w:rsidRPr="00BA6DF8">
              <w:rPr>
                <w:sz w:val="24"/>
                <w:szCs w:val="24"/>
              </w:rPr>
              <w:t>Двухдетальный</w:t>
            </w:r>
            <w:proofErr w:type="spellEnd"/>
            <w:r w:rsidRPr="00BA6DF8">
              <w:rPr>
                <w:sz w:val="24"/>
                <w:szCs w:val="24"/>
              </w:rPr>
              <w:t xml:space="preserve"> объемом 5 мл, присоединительный конус «</w:t>
            </w:r>
            <w:proofErr w:type="spellStart"/>
            <w:r w:rsidRPr="00BA6DF8">
              <w:rPr>
                <w:sz w:val="24"/>
                <w:szCs w:val="24"/>
              </w:rPr>
              <w:t>Луер</w:t>
            </w:r>
            <w:proofErr w:type="spellEnd"/>
            <w:r w:rsidRPr="00BA6DF8">
              <w:rPr>
                <w:sz w:val="24"/>
                <w:szCs w:val="24"/>
              </w:rPr>
              <w:t xml:space="preserve">», с полипропиленовым цилиндром. полиэтиленовым </w:t>
            </w:r>
            <w:proofErr w:type="spellStart"/>
            <w:r w:rsidRPr="00BA6DF8">
              <w:rPr>
                <w:sz w:val="24"/>
                <w:szCs w:val="24"/>
              </w:rPr>
              <w:t>цветоконтрастным</w:t>
            </w:r>
            <w:proofErr w:type="spellEnd"/>
            <w:r w:rsidRPr="00BA6DF8">
              <w:rPr>
                <w:sz w:val="24"/>
                <w:szCs w:val="24"/>
              </w:rPr>
              <w:t xml:space="preserve"> шток поршнем. Прозрачный цвет цилиндра, четкая </w:t>
            </w:r>
            <w:proofErr w:type="spellStart"/>
            <w:r w:rsidRPr="00BA6DF8">
              <w:rPr>
                <w:sz w:val="24"/>
                <w:szCs w:val="24"/>
              </w:rPr>
              <w:t>шкала</w:t>
            </w:r>
            <w:proofErr w:type="gramStart"/>
            <w:r w:rsidRPr="00BA6DF8">
              <w:rPr>
                <w:sz w:val="24"/>
                <w:szCs w:val="24"/>
              </w:rPr>
              <w:t>,н</w:t>
            </w:r>
            <w:proofErr w:type="gramEnd"/>
            <w:r w:rsidRPr="00BA6DF8">
              <w:rPr>
                <w:sz w:val="24"/>
                <w:szCs w:val="24"/>
              </w:rPr>
              <w:t>аличие</w:t>
            </w:r>
            <w:proofErr w:type="spellEnd"/>
            <w:r w:rsidRPr="00BA6DF8">
              <w:rPr>
                <w:sz w:val="24"/>
                <w:szCs w:val="24"/>
              </w:rPr>
              <w:t xml:space="preserve"> стопорного кольца внутри цилиндра, минимальная длина выступания шток-поршня из цилиндра при совпадении торца поршня с нулевой отметкой шкалы 9мм., упоры для пальцев с ребристой поверхностью, в комплекте с иглой. Размер иглы не менее и не более 1,2*40мм.,прозрачный цвет колпачков, заточка игл в 3-х плоскостях, силиконовое внешнее покрытие игл, толщина стенки игл не более 0,1мм</w:t>
            </w:r>
            <w:proofErr w:type="gramStart"/>
            <w:r w:rsidRPr="00BA6DF8">
              <w:rPr>
                <w:sz w:val="24"/>
                <w:szCs w:val="24"/>
              </w:rPr>
              <w:t>.П</w:t>
            </w:r>
            <w:proofErr w:type="gramEnd"/>
            <w:r w:rsidRPr="00BA6DF8">
              <w:rPr>
                <w:sz w:val="24"/>
                <w:szCs w:val="24"/>
              </w:rPr>
              <w:t>розрачная, стерильная потребительская упаковка типа «блистер». На внешней упаковке наличие слов «Стерильно», «</w:t>
            </w:r>
            <w:proofErr w:type="spellStart"/>
            <w:r w:rsidRPr="00BA6DF8">
              <w:rPr>
                <w:sz w:val="24"/>
                <w:szCs w:val="24"/>
              </w:rPr>
              <w:t>апирогенно</w:t>
            </w:r>
            <w:proofErr w:type="spellEnd"/>
            <w:r w:rsidRPr="00BA6DF8">
              <w:rPr>
                <w:sz w:val="24"/>
                <w:szCs w:val="24"/>
              </w:rPr>
              <w:t>» и «нетоксично», стерилизация газовая (окисью этилена). Наличие сертификата соответствия качества, регистрационного удостоверения</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9A0B26" w:rsidRPr="0079325E" w:rsidRDefault="00BA6DF8">
            <w:pPr>
              <w:jc w:val="center"/>
              <w:rPr>
                <w:color w:val="000000"/>
                <w:sz w:val="24"/>
                <w:szCs w:val="24"/>
              </w:rPr>
            </w:pPr>
            <w:r>
              <w:rPr>
                <w:color w:val="000000"/>
                <w:sz w:val="24"/>
                <w:szCs w:val="24"/>
              </w:rPr>
              <w:t>Шт.</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9A0B26" w:rsidRPr="0079325E" w:rsidRDefault="00BA6DF8">
            <w:pPr>
              <w:jc w:val="center"/>
              <w:rPr>
                <w:sz w:val="24"/>
                <w:szCs w:val="24"/>
              </w:rPr>
            </w:pPr>
            <w:r>
              <w:rPr>
                <w:sz w:val="24"/>
                <w:szCs w:val="24"/>
              </w:rPr>
              <w:t>1000</w:t>
            </w:r>
          </w:p>
        </w:tc>
      </w:tr>
      <w:tr w:rsidR="00536F70"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536F70" w:rsidRPr="0099059A" w:rsidRDefault="00D151A7">
            <w:pPr>
              <w:jc w:val="center"/>
              <w:rPr>
                <w:color w:val="000000"/>
                <w:sz w:val="24"/>
                <w:szCs w:val="24"/>
              </w:rPr>
            </w:pPr>
            <w:r w:rsidRPr="0099059A">
              <w:rPr>
                <w:color w:val="000000"/>
                <w:sz w:val="24"/>
                <w:szCs w:val="24"/>
              </w:rPr>
              <w:lastRenderedPageBreak/>
              <w:t>3</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536F70" w:rsidRPr="0079325E" w:rsidRDefault="00B07FE1" w:rsidP="00F77B50">
            <w:pPr>
              <w:jc w:val="center"/>
              <w:rPr>
                <w:sz w:val="24"/>
                <w:szCs w:val="24"/>
              </w:rPr>
            </w:pPr>
            <w:r>
              <w:rPr>
                <w:sz w:val="24"/>
                <w:szCs w:val="24"/>
              </w:rPr>
              <w:t xml:space="preserve">Перчатки смотровые </w:t>
            </w:r>
            <w:proofErr w:type="spellStart"/>
            <w:r>
              <w:rPr>
                <w:sz w:val="24"/>
                <w:szCs w:val="24"/>
              </w:rPr>
              <w:t>нестер</w:t>
            </w:r>
            <w:r w:rsidR="00CF6B3C">
              <w:rPr>
                <w:sz w:val="24"/>
                <w:szCs w:val="24"/>
              </w:rPr>
              <w:t>ильные</w:t>
            </w:r>
            <w:proofErr w:type="gramStart"/>
            <w:r>
              <w:rPr>
                <w:sz w:val="24"/>
                <w:szCs w:val="24"/>
              </w:rPr>
              <w:t>.н</w:t>
            </w:r>
            <w:proofErr w:type="gramEnd"/>
            <w:r>
              <w:rPr>
                <w:sz w:val="24"/>
                <w:szCs w:val="24"/>
              </w:rPr>
              <w:t>итриловые</w:t>
            </w:r>
            <w:proofErr w:type="spellEnd"/>
          </w:p>
        </w:tc>
        <w:tc>
          <w:tcPr>
            <w:tcW w:w="5409" w:type="dxa"/>
            <w:tcBorders>
              <w:top w:val="single" w:sz="4" w:space="0" w:color="000001"/>
              <w:left w:val="single" w:sz="4" w:space="0" w:color="000001"/>
              <w:bottom w:val="single" w:sz="4" w:space="0" w:color="000001"/>
            </w:tcBorders>
            <w:shd w:val="clear" w:color="auto" w:fill="auto"/>
            <w:tcMar>
              <w:left w:w="53" w:type="dxa"/>
            </w:tcMar>
          </w:tcPr>
          <w:p w:rsidR="00DD5562" w:rsidRPr="00DD5562" w:rsidRDefault="00DD5562" w:rsidP="00DD5562">
            <w:pPr>
              <w:jc w:val="center"/>
              <w:rPr>
                <w:color w:val="000000"/>
                <w:sz w:val="24"/>
                <w:szCs w:val="24"/>
              </w:rPr>
            </w:pPr>
            <w:r w:rsidRPr="00DD5562">
              <w:rPr>
                <w:color w:val="000000"/>
                <w:sz w:val="24"/>
                <w:szCs w:val="24"/>
              </w:rPr>
              <w:t>Вес пары:</w:t>
            </w:r>
            <w:r w:rsidRPr="00DD5562">
              <w:rPr>
                <w:color w:val="000000"/>
                <w:sz w:val="24"/>
                <w:szCs w:val="24"/>
              </w:rPr>
              <w:tab/>
              <w:t>6.5-6.7 г</w:t>
            </w:r>
          </w:p>
          <w:p w:rsidR="00DD5562" w:rsidRPr="00DD5562" w:rsidRDefault="00DD5562" w:rsidP="00DD5562">
            <w:pPr>
              <w:rPr>
                <w:color w:val="000000"/>
                <w:sz w:val="24"/>
                <w:szCs w:val="24"/>
              </w:rPr>
            </w:pPr>
            <w:r w:rsidRPr="00DD5562">
              <w:rPr>
                <w:color w:val="000000"/>
                <w:sz w:val="24"/>
                <w:szCs w:val="24"/>
              </w:rPr>
              <w:t>Вид упаковки:</w:t>
            </w:r>
            <w:r w:rsidRPr="00DD5562">
              <w:rPr>
                <w:color w:val="000000"/>
                <w:sz w:val="24"/>
                <w:szCs w:val="24"/>
              </w:rPr>
              <w:tab/>
              <w:t>картонная коробка</w:t>
            </w:r>
          </w:p>
          <w:p w:rsidR="00DD5562" w:rsidRPr="00DD5562" w:rsidRDefault="00DD5562" w:rsidP="00DD5562">
            <w:pPr>
              <w:rPr>
                <w:color w:val="000000"/>
                <w:sz w:val="24"/>
                <w:szCs w:val="24"/>
              </w:rPr>
            </w:pPr>
            <w:r w:rsidRPr="00DD5562">
              <w:rPr>
                <w:color w:val="000000"/>
                <w:sz w:val="24"/>
                <w:szCs w:val="24"/>
              </w:rPr>
              <w:t>Длина:</w:t>
            </w:r>
            <w:r w:rsidRPr="00DD5562">
              <w:rPr>
                <w:color w:val="000000"/>
                <w:sz w:val="24"/>
                <w:szCs w:val="24"/>
              </w:rPr>
              <w:tab/>
              <w:t>235.2-244.8 мм</w:t>
            </w:r>
          </w:p>
          <w:p w:rsidR="00DD5562" w:rsidRPr="00DD5562" w:rsidRDefault="00DD5562" w:rsidP="00DD5562">
            <w:pPr>
              <w:rPr>
                <w:color w:val="000000"/>
                <w:sz w:val="24"/>
                <w:szCs w:val="24"/>
              </w:rPr>
            </w:pPr>
            <w:r w:rsidRPr="00DD5562">
              <w:rPr>
                <w:color w:val="000000"/>
                <w:sz w:val="24"/>
                <w:szCs w:val="24"/>
              </w:rPr>
              <w:t>Количество в упаковке:</w:t>
            </w:r>
            <w:r w:rsidRPr="00DD5562">
              <w:rPr>
                <w:color w:val="000000"/>
                <w:sz w:val="24"/>
                <w:szCs w:val="24"/>
              </w:rPr>
              <w:tab/>
              <w:t>196-204 шт.</w:t>
            </w:r>
          </w:p>
          <w:p w:rsidR="00DD5562" w:rsidRPr="00DD5562" w:rsidRDefault="00DD5562" w:rsidP="00DD5562">
            <w:pPr>
              <w:rPr>
                <w:color w:val="000000"/>
                <w:sz w:val="24"/>
                <w:szCs w:val="24"/>
              </w:rPr>
            </w:pPr>
            <w:r w:rsidRPr="00DD5562">
              <w:rPr>
                <w:color w:val="000000"/>
                <w:sz w:val="24"/>
                <w:szCs w:val="24"/>
              </w:rPr>
              <w:t>Количество упаковок в коробе:</w:t>
            </w:r>
            <w:r w:rsidRPr="00DD5562">
              <w:rPr>
                <w:color w:val="000000"/>
                <w:sz w:val="24"/>
                <w:szCs w:val="24"/>
              </w:rPr>
              <w:tab/>
              <w:t xml:space="preserve">&gt;= 10 </w:t>
            </w:r>
            <w:proofErr w:type="spellStart"/>
            <w:r w:rsidRPr="00DD5562">
              <w:rPr>
                <w:color w:val="000000"/>
                <w:sz w:val="24"/>
                <w:szCs w:val="24"/>
              </w:rPr>
              <w:t>уп</w:t>
            </w:r>
            <w:proofErr w:type="spellEnd"/>
            <w:r w:rsidRPr="00DD5562">
              <w:rPr>
                <w:color w:val="000000"/>
                <w:sz w:val="24"/>
                <w:szCs w:val="24"/>
              </w:rPr>
              <w:t>.</w:t>
            </w:r>
          </w:p>
          <w:p w:rsidR="00DD5562" w:rsidRPr="00DD5562" w:rsidRDefault="00DD5562" w:rsidP="00DD5562">
            <w:pPr>
              <w:rPr>
                <w:color w:val="000000"/>
                <w:sz w:val="24"/>
                <w:szCs w:val="24"/>
              </w:rPr>
            </w:pPr>
            <w:r w:rsidRPr="00DD5562">
              <w:rPr>
                <w:color w:val="000000"/>
                <w:sz w:val="24"/>
                <w:szCs w:val="24"/>
              </w:rPr>
              <w:t>Материал:</w:t>
            </w:r>
            <w:r w:rsidRPr="00DD5562">
              <w:rPr>
                <w:color w:val="000000"/>
                <w:sz w:val="24"/>
                <w:szCs w:val="24"/>
              </w:rPr>
              <w:tab/>
              <w:t>нитрил</w:t>
            </w:r>
          </w:p>
          <w:p w:rsidR="00DD5562" w:rsidRPr="00DD5562" w:rsidRDefault="00DD5562" w:rsidP="00DD5562">
            <w:pPr>
              <w:rPr>
                <w:color w:val="000000"/>
                <w:sz w:val="24"/>
                <w:szCs w:val="24"/>
              </w:rPr>
            </w:pPr>
            <w:proofErr w:type="spellStart"/>
            <w:r w:rsidRPr="00DD5562">
              <w:rPr>
                <w:color w:val="000000"/>
                <w:sz w:val="24"/>
                <w:szCs w:val="24"/>
              </w:rPr>
              <w:t>Опудренные</w:t>
            </w:r>
            <w:proofErr w:type="spellEnd"/>
            <w:r w:rsidRPr="00DD5562">
              <w:rPr>
                <w:color w:val="000000"/>
                <w:sz w:val="24"/>
                <w:szCs w:val="24"/>
              </w:rPr>
              <w:t>:</w:t>
            </w:r>
            <w:r w:rsidRPr="00DD5562">
              <w:rPr>
                <w:color w:val="000000"/>
                <w:sz w:val="24"/>
                <w:szCs w:val="24"/>
              </w:rPr>
              <w:tab/>
              <w:t>Нет</w:t>
            </w:r>
          </w:p>
          <w:p w:rsidR="00DD5562" w:rsidRPr="00DD5562" w:rsidRDefault="00DD5562" w:rsidP="00DD5562">
            <w:pPr>
              <w:rPr>
                <w:color w:val="000000"/>
                <w:sz w:val="24"/>
                <w:szCs w:val="24"/>
              </w:rPr>
            </w:pPr>
            <w:r w:rsidRPr="00DD5562">
              <w:rPr>
                <w:color w:val="000000"/>
                <w:sz w:val="24"/>
                <w:szCs w:val="24"/>
              </w:rPr>
              <w:t>Содержание пудры:</w:t>
            </w:r>
            <w:r w:rsidRPr="00DD5562">
              <w:rPr>
                <w:color w:val="000000"/>
                <w:sz w:val="24"/>
                <w:szCs w:val="24"/>
              </w:rPr>
              <w:tab/>
              <w:t>максимум 0.0 г</w:t>
            </w:r>
          </w:p>
          <w:p w:rsidR="00DD5562" w:rsidRPr="00DD5562" w:rsidRDefault="00DD5562" w:rsidP="00DD5562">
            <w:pPr>
              <w:rPr>
                <w:color w:val="000000"/>
                <w:sz w:val="24"/>
                <w:szCs w:val="24"/>
              </w:rPr>
            </w:pPr>
            <w:r w:rsidRPr="00DD5562">
              <w:rPr>
                <w:color w:val="000000"/>
                <w:sz w:val="24"/>
                <w:szCs w:val="24"/>
              </w:rPr>
              <w:t>Стерильность:</w:t>
            </w:r>
            <w:r w:rsidRPr="00DD5562">
              <w:rPr>
                <w:color w:val="000000"/>
                <w:sz w:val="24"/>
                <w:szCs w:val="24"/>
              </w:rPr>
              <w:tab/>
              <w:t>Нет</w:t>
            </w:r>
          </w:p>
          <w:p w:rsidR="00DD5562" w:rsidRPr="00DD5562" w:rsidRDefault="00DD5562" w:rsidP="00DD5562">
            <w:pPr>
              <w:rPr>
                <w:color w:val="000000"/>
                <w:sz w:val="24"/>
                <w:szCs w:val="24"/>
              </w:rPr>
            </w:pPr>
            <w:r w:rsidRPr="00DD5562">
              <w:rPr>
                <w:color w:val="000000"/>
                <w:sz w:val="24"/>
                <w:szCs w:val="24"/>
              </w:rPr>
              <w:t>Страна происхождения:</w:t>
            </w:r>
            <w:r w:rsidRPr="00DD5562">
              <w:rPr>
                <w:color w:val="000000"/>
                <w:sz w:val="24"/>
                <w:szCs w:val="24"/>
              </w:rPr>
              <w:tab/>
              <w:t>Малайзия</w:t>
            </w:r>
          </w:p>
          <w:p w:rsidR="00DD5562" w:rsidRPr="00DD5562" w:rsidRDefault="00DD5562" w:rsidP="00DD5562">
            <w:pPr>
              <w:rPr>
                <w:color w:val="000000"/>
                <w:sz w:val="24"/>
                <w:szCs w:val="24"/>
              </w:rPr>
            </w:pPr>
            <w:r w:rsidRPr="00DD5562">
              <w:rPr>
                <w:color w:val="000000"/>
                <w:sz w:val="24"/>
                <w:szCs w:val="24"/>
              </w:rPr>
              <w:t>Тип:</w:t>
            </w:r>
            <w:r w:rsidRPr="00DD5562">
              <w:rPr>
                <w:color w:val="000000"/>
                <w:sz w:val="24"/>
                <w:szCs w:val="24"/>
              </w:rPr>
              <w:tab/>
              <w:t>смотровые</w:t>
            </w:r>
          </w:p>
          <w:p w:rsidR="00DD5562" w:rsidRPr="00DD5562" w:rsidRDefault="00DD5562" w:rsidP="00DD5562">
            <w:pPr>
              <w:rPr>
                <w:color w:val="000000"/>
                <w:sz w:val="24"/>
                <w:szCs w:val="24"/>
              </w:rPr>
            </w:pPr>
            <w:r w:rsidRPr="00DD5562">
              <w:rPr>
                <w:color w:val="000000"/>
                <w:sz w:val="24"/>
                <w:szCs w:val="24"/>
              </w:rPr>
              <w:t>Тип поверхности:</w:t>
            </w:r>
            <w:r w:rsidRPr="00DD5562">
              <w:rPr>
                <w:color w:val="000000"/>
                <w:sz w:val="24"/>
                <w:szCs w:val="24"/>
              </w:rPr>
              <w:tab/>
              <w:t>текстурированные</w:t>
            </w:r>
          </w:p>
          <w:p w:rsidR="00DD5562" w:rsidRPr="00DD5562" w:rsidRDefault="00DD5562" w:rsidP="00DD5562">
            <w:pPr>
              <w:rPr>
                <w:color w:val="000000"/>
                <w:sz w:val="24"/>
                <w:szCs w:val="24"/>
              </w:rPr>
            </w:pPr>
            <w:r w:rsidRPr="00DD5562">
              <w:rPr>
                <w:color w:val="000000"/>
                <w:sz w:val="24"/>
                <w:szCs w:val="24"/>
              </w:rPr>
              <w:t>Толщина ладони:</w:t>
            </w:r>
            <w:r w:rsidRPr="00DD5562">
              <w:rPr>
                <w:color w:val="000000"/>
                <w:sz w:val="24"/>
                <w:szCs w:val="24"/>
              </w:rPr>
              <w:tab/>
              <w:t>не превосходит 0.07 мм</w:t>
            </w:r>
          </w:p>
          <w:p w:rsidR="00DD5562" w:rsidRPr="00DD5562" w:rsidRDefault="00DD5562" w:rsidP="00DD5562">
            <w:pPr>
              <w:rPr>
                <w:color w:val="000000"/>
                <w:sz w:val="24"/>
                <w:szCs w:val="24"/>
              </w:rPr>
            </w:pPr>
            <w:r w:rsidRPr="00DD5562">
              <w:rPr>
                <w:color w:val="000000"/>
                <w:sz w:val="24"/>
                <w:szCs w:val="24"/>
              </w:rPr>
              <w:t>Толщина пальцев:</w:t>
            </w:r>
            <w:r w:rsidRPr="00DD5562">
              <w:rPr>
                <w:color w:val="000000"/>
                <w:sz w:val="24"/>
                <w:szCs w:val="24"/>
              </w:rPr>
              <w:tab/>
              <w:t>&gt;= 0.09 мм</w:t>
            </w:r>
          </w:p>
          <w:p w:rsidR="00DD5562" w:rsidRPr="00DD5562" w:rsidRDefault="00DD5562" w:rsidP="00DD5562">
            <w:pPr>
              <w:rPr>
                <w:color w:val="000000"/>
                <w:sz w:val="24"/>
                <w:szCs w:val="24"/>
              </w:rPr>
            </w:pPr>
            <w:r w:rsidRPr="00DD5562">
              <w:rPr>
                <w:color w:val="000000"/>
                <w:sz w:val="24"/>
                <w:szCs w:val="24"/>
              </w:rPr>
              <w:t>Форма:</w:t>
            </w:r>
            <w:r w:rsidRPr="00DD5562">
              <w:rPr>
                <w:color w:val="000000"/>
                <w:sz w:val="24"/>
                <w:szCs w:val="24"/>
              </w:rPr>
              <w:tab/>
              <w:t>неанатомическая</w:t>
            </w:r>
          </w:p>
          <w:p w:rsidR="00DD5562" w:rsidRPr="0099554C" w:rsidRDefault="00DD5562" w:rsidP="00DD5562">
            <w:pPr>
              <w:rPr>
                <w:color w:val="000000"/>
                <w:sz w:val="24"/>
                <w:szCs w:val="24"/>
              </w:rPr>
            </w:pPr>
            <w:r w:rsidRPr="00DD5562">
              <w:rPr>
                <w:color w:val="000000"/>
                <w:sz w:val="24"/>
                <w:szCs w:val="24"/>
              </w:rPr>
              <w:t>Цвет:</w:t>
            </w:r>
            <w:r w:rsidRPr="00DD5562">
              <w:rPr>
                <w:color w:val="000000"/>
                <w:sz w:val="24"/>
                <w:szCs w:val="24"/>
              </w:rPr>
              <w:tab/>
            </w:r>
            <w:proofErr w:type="spellStart"/>
            <w:r w:rsidRPr="00DD5562">
              <w:rPr>
                <w:color w:val="000000"/>
                <w:sz w:val="24"/>
                <w:szCs w:val="24"/>
              </w:rPr>
              <w:t>голубой</w:t>
            </w:r>
            <w:r w:rsidR="00193BFE">
              <w:rPr>
                <w:color w:val="000000"/>
                <w:sz w:val="24"/>
                <w:szCs w:val="24"/>
              </w:rPr>
              <w:t>,размер</w:t>
            </w:r>
            <w:proofErr w:type="spellEnd"/>
            <w:r w:rsidR="00193BFE">
              <w:rPr>
                <w:color w:val="000000"/>
                <w:sz w:val="24"/>
                <w:szCs w:val="24"/>
              </w:rPr>
              <w:t xml:space="preserve"> </w:t>
            </w:r>
            <w:r w:rsidR="0099554C">
              <w:rPr>
                <w:color w:val="000000"/>
                <w:sz w:val="24"/>
                <w:szCs w:val="24"/>
              </w:rPr>
              <w:t>М</w:t>
            </w:r>
          </w:p>
          <w:p w:rsidR="00DD5562" w:rsidRPr="00DD5562" w:rsidRDefault="00DD5562" w:rsidP="00DD5562">
            <w:pPr>
              <w:rPr>
                <w:color w:val="000000"/>
                <w:sz w:val="24"/>
                <w:szCs w:val="24"/>
              </w:rPr>
            </w:pPr>
            <w:r w:rsidRPr="00DD5562">
              <w:rPr>
                <w:color w:val="000000"/>
                <w:sz w:val="24"/>
                <w:szCs w:val="24"/>
              </w:rPr>
              <w:t>Торговая марка:</w:t>
            </w:r>
            <w:r w:rsidRPr="00DD5562">
              <w:rPr>
                <w:color w:val="000000"/>
                <w:sz w:val="24"/>
                <w:szCs w:val="24"/>
              </w:rPr>
              <w:tab/>
            </w:r>
            <w:proofErr w:type="spellStart"/>
            <w:r w:rsidRPr="00DD5562">
              <w:rPr>
                <w:color w:val="000000"/>
                <w:sz w:val="24"/>
                <w:szCs w:val="24"/>
              </w:rPr>
              <w:t>Benovy</w:t>
            </w:r>
            <w:proofErr w:type="spellEnd"/>
          </w:p>
          <w:p w:rsidR="00536F70" w:rsidRPr="00D46E43" w:rsidRDefault="00DD5562" w:rsidP="00DD5562">
            <w:pPr>
              <w:rPr>
                <w:color w:val="000000"/>
                <w:sz w:val="24"/>
                <w:szCs w:val="24"/>
              </w:rPr>
            </w:pPr>
            <w:r w:rsidRPr="00DD5562">
              <w:rPr>
                <w:color w:val="000000"/>
                <w:sz w:val="24"/>
                <w:szCs w:val="24"/>
              </w:rPr>
              <w:t>Однор</w:t>
            </w:r>
            <w:r w:rsidR="00B07FE1">
              <w:rPr>
                <w:color w:val="000000"/>
                <w:sz w:val="24"/>
                <w:szCs w:val="24"/>
              </w:rPr>
              <w:t xml:space="preserve">азовые перчатки  </w:t>
            </w:r>
            <w:r w:rsidRPr="00DD5562">
              <w:rPr>
                <w:color w:val="000000"/>
                <w:sz w:val="24"/>
                <w:szCs w:val="24"/>
              </w:rPr>
              <w:t xml:space="preserve"> выполнены из нитрила, благодаря чему обеспечивают полное облегание рук с сохранением тактильных ощущений. </w:t>
            </w:r>
            <w:proofErr w:type="spellStart"/>
            <w:r w:rsidRPr="00DD5562">
              <w:rPr>
                <w:color w:val="000000"/>
                <w:sz w:val="24"/>
                <w:szCs w:val="24"/>
              </w:rPr>
              <w:t>Гипоалергенны</w:t>
            </w:r>
            <w:proofErr w:type="spellEnd"/>
            <w:r w:rsidRPr="00DD5562">
              <w:rPr>
                <w:color w:val="000000"/>
                <w:sz w:val="24"/>
                <w:szCs w:val="24"/>
              </w:rPr>
              <w:t>. Рабочая поверхность перчаток имеет выраженную текстуру, которая обеспечивает надежный захват и удержание инструментов в условиях повышенной влажности. Перчатки можно использовать при бытовых работах, обработке продуктов питания, также при косметологических процедурах. Перчатки поставляются в картонной упаковке. Количество в упаковке: 100 пар.</w:t>
            </w:r>
            <w:r w:rsidRPr="00DD5562">
              <w:rPr>
                <w:color w:val="000000"/>
                <w:sz w:val="24"/>
                <w:szCs w:val="24"/>
              </w:rPr>
              <w:tab/>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536F70" w:rsidRPr="0079325E" w:rsidRDefault="00D46E43" w:rsidP="00F77B50">
            <w:pPr>
              <w:jc w:val="center"/>
              <w:rPr>
                <w:color w:val="000000"/>
                <w:sz w:val="24"/>
                <w:szCs w:val="24"/>
              </w:rPr>
            </w:pPr>
            <w:r>
              <w:rPr>
                <w:color w:val="000000"/>
                <w:sz w:val="24"/>
                <w:szCs w:val="24"/>
              </w:rPr>
              <w:t>Пар</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536F70" w:rsidRPr="0079325E" w:rsidRDefault="00D46E43" w:rsidP="00F77B50">
            <w:pPr>
              <w:jc w:val="center"/>
              <w:rPr>
                <w:sz w:val="24"/>
                <w:szCs w:val="24"/>
              </w:rPr>
            </w:pPr>
            <w:r>
              <w:rPr>
                <w:sz w:val="24"/>
                <w:szCs w:val="24"/>
              </w:rPr>
              <w:t>1000</w:t>
            </w:r>
          </w:p>
        </w:tc>
      </w:tr>
      <w:tr w:rsidR="00193BFE"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193BFE" w:rsidRPr="0099059A" w:rsidRDefault="00D151A7">
            <w:pPr>
              <w:jc w:val="center"/>
              <w:rPr>
                <w:color w:val="000000"/>
                <w:sz w:val="24"/>
                <w:szCs w:val="24"/>
              </w:rPr>
            </w:pPr>
            <w:r w:rsidRPr="0099059A">
              <w:rPr>
                <w:color w:val="000000"/>
                <w:sz w:val="24"/>
                <w:szCs w:val="24"/>
              </w:rPr>
              <w:t>4</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193BFE" w:rsidRPr="00193BFE" w:rsidRDefault="00193BFE" w:rsidP="00F77B50">
            <w:pPr>
              <w:jc w:val="center"/>
              <w:rPr>
                <w:sz w:val="24"/>
                <w:szCs w:val="24"/>
                <w:lang w:val="en-US"/>
              </w:rPr>
            </w:pPr>
            <w:r>
              <w:rPr>
                <w:sz w:val="24"/>
                <w:szCs w:val="24"/>
              </w:rPr>
              <w:t xml:space="preserve">Перчатки смотровые нестерильные </w:t>
            </w:r>
            <w:r>
              <w:rPr>
                <w:sz w:val="24"/>
                <w:szCs w:val="24"/>
                <w:lang w:val="en-US"/>
              </w:rPr>
              <w:t>S</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193BFE" w:rsidRPr="00C34015" w:rsidRDefault="00193BFE" w:rsidP="00F77B50">
            <w:pPr>
              <w:jc w:val="center"/>
              <w:rPr>
                <w:color w:val="000000"/>
                <w:sz w:val="24"/>
                <w:szCs w:val="24"/>
              </w:rPr>
            </w:pPr>
            <w:r w:rsidRPr="00D46E43">
              <w:rPr>
                <w:rFonts w:ascii="Century" w:hAnsi="Century" w:cs="Calibri"/>
                <w:color w:val="000000"/>
                <w:sz w:val="24"/>
                <w:szCs w:val="24"/>
                <w:lang w:eastAsia="ru-RU"/>
              </w:rPr>
              <w:t xml:space="preserve">Перчатки диагностические для проведения медицинских исследований, диагностических и терапевтических процедур. Размер  </w:t>
            </w:r>
            <w:r w:rsidRPr="00D46E43">
              <w:rPr>
                <w:rFonts w:ascii="Century" w:hAnsi="Century" w:cs="Calibri"/>
                <w:color w:val="000000"/>
                <w:sz w:val="24"/>
                <w:szCs w:val="24"/>
                <w:lang w:val="en-US" w:eastAsia="ru-RU"/>
              </w:rPr>
              <w:t>S</w:t>
            </w:r>
            <w:r w:rsidRPr="00D46E43">
              <w:rPr>
                <w:rFonts w:ascii="Century" w:hAnsi="Century" w:cs="Calibri"/>
                <w:color w:val="000000"/>
                <w:sz w:val="24"/>
                <w:szCs w:val="24"/>
                <w:lang w:eastAsia="ru-RU"/>
              </w:rPr>
              <w:t>,</w:t>
            </w:r>
            <w:r w:rsidRPr="00D46E43">
              <w:rPr>
                <w:rFonts w:ascii="Century" w:hAnsi="Century" w:cs="Calibri"/>
                <w:color w:val="000000"/>
                <w:sz w:val="24"/>
                <w:szCs w:val="24"/>
                <w:lang w:val="en-US" w:eastAsia="ru-RU"/>
              </w:rPr>
              <w:t>M</w:t>
            </w:r>
            <w:r w:rsidRPr="00D46E43">
              <w:rPr>
                <w:rFonts w:ascii="Century" w:hAnsi="Century" w:cs="Calibri"/>
                <w:color w:val="000000"/>
                <w:sz w:val="24"/>
                <w:szCs w:val="24"/>
                <w:lang w:eastAsia="ru-RU"/>
              </w:rPr>
              <w:t>,</w:t>
            </w:r>
            <w:r w:rsidRPr="00D46E43">
              <w:rPr>
                <w:rFonts w:ascii="Century" w:hAnsi="Century" w:cs="Calibri"/>
                <w:color w:val="000000"/>
                <w:sz w:val="24"/>
                <w:szCs w:val="24"/>
                <w:lang w:val="en-US" w:eastAsia="ru-RU"/>
              </w:rPr>
              <w:t>L</w:t>
            </w:r>
            <w:r w:rsidRPr="00D46E43">
              <w:rPr>
                <w:rFonts w:ascii="Century" w:hAnsi="Century" w:cs="Calibri"/>
                <w:color w:val="000000"/>
                <w:sz w:val="24"/>
                <w:szCs w:val="24"/>
                <w:lang w:eastAsia="ru-RU"/>
              </w:rPr>
              <w:t xml:space="preserve">. Материал изготовления –  латекс без опудривания. Универсальной формы, длиной не менее 240 мм для надежной защиты предплечья, манжета с валиком. Текстурированные только на пальцах. Толщина текстурированных участков перчатки в диапазоне от 0,11 мм до 0,15 мм. Толщина гладких участков перчатки в диапазоне от 0,08 мм до 0,11 мм для обеспечения механической прочности.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 Удлинение при разрыве до ускоренного старения не менее 600%. Удлинение при разрыве после ускоренного старения не менее 500%. для </w:t>
            </w:r>
            <w:r w:rsidRPr="00D46E43">
              <w:rPr>
                <w:rFonts w:ascii="Century" w:hAnsi="Century" w:cs="Calibri"/>
                <w:color w:val="000000"/>
                <w:sz w:val="24"/>
                <w:szCs w:val="24"/>
                <w:lang w:eastAsia="ru-RU"/>
              </w:rPr>
              <w:lastRenderedPageBreak/>
              <w:t xml:space="preserve">обеспечения целостности при надевании и проведения длительных манипуляций. Проницаемость к гидроксиду натрия 40 % - более 480 минут, проницаемость к серной кислоте 50% - более 480 мин, к 1,5% метанолу в воде более 480 мин, к 5% бромистому </w:t>
            </w:r>
            <w:proofErr w:type="spellStart"/>
            <w:r w:rsidRPr="00D46E43">
              <w:rPr>
                <w:rFonts w:ascii="Century" w:hAnsi="Century" w:cs="Calibri"/>
                <w:color w:val="000000"/>
                <w:sz w:val="24"/>
                <w:szCs w:val="24"/>
                <w:lang w:eastAsia="ru-RU"/>
              </w:rPr>
              <w:t>этидию</w:t>
            </w:r>
            <w:proofErr w:type="spellEnd"/>
            <w:r w:rsidRPr="00D46E43">
              <w:rPr>
                <w:rFonts w:ascii="Century" w:hAnsi="Century" w:cs="Calibri"/>
                <w:color w:val="000000"/>
                <w:sz w:val="24"/>
                <w:szCs w:val="24"/>
                <w:lang w:eastAsia="ru-RU"/>
              </w:rPr>
              <w:t xml:space="preserve"> - более 480 мин, к 36% формальдегиду - не менее 60 мин, к 50% </w:t>
            </w:r>
            <w:proofErr w:type="spellStart"/>
            <w:r w:rsidRPr="00D46E43">
              <w:rPr>
                <w:rFonts w:ascii="Century" w:hAnsi="Century" w:cs="Calibri"/>
                <w:color w:val="000000"/>
                <w:sz w:val="24"/>
                <w:szCs w:val="24"/>
                <w:lang w:eastAsia="ru-RU"/>
              </w:rPr>
              <w:t>глютеральдегиду</w:t>
            </w:r>
            <w:proofErr w:type="spellEnd"/>
            <w:r w:rsidRPr="00D46E43">
              <w:rPr>
                <w:rFonts w:ascii="Century" w:hAnsi="Century" w:cs="Calibri"/>
                <w:color w:val="000000"/>
                <w:sz w:val="24"/>
                <w:szCs w:val="24"/>
                <w:lang w:eastAsia="ru-RU"/>
              </w:rPr>
              <w:t xml:space="preserve"> более 480 мин, к 0,1 фенолу более 480 мин, к 13% гипохлориту натрия более 480 мин (указано на упаковке). Медицинское изделие: класс потенциального риска применения не ниже </w:t>
            </w:r>
            <w:proofErr w:type="spellStart"/>
            <w:r w:rsidRPr="00D46E43">
              <w:rPr>
                <w:rFonts w:ascii="Century" w:hAnsi="Century" w:cs="Calibri"/>
                <w:color w:val="000000"/>
                <w:sz w:val="24"/>
                <w:szCs w:val="24"/>
                <w:lang w:eastAsia="ru-RU"/>
              </w:rPr>
              <w:t>IIa</w:t>
            </w:r>
            <w:proofErr w:type="spellEnd"/>
            <w:r w:rsidRPr="00D46E43">
              <w:rPr>
                <w:rFonts w:ascii="Century" w:hAnsi="Century" w:cs="Calibri"/>
                <w:color w:val="000000"/>
                <w:sz w:val="24"/>
                <w:szCs w:val="24"/>
                <w:lang w:eastAsia="ru-RU"/>
              </w:rPr>
              <w:t>.   Или эквивалент</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193BFE" w:rsidRPr="0079325E" w:rsidRDefault="00193BFE" w:rsidP="00F772B9">
            <w:pPr>
              <w:jc w:val="center"/>
              <w:rPr>
                <w:color w:val="000000"/>
                <w:sz w:val="24"/>
                <w:szCs w:val="24"/>
              </w:rPr>
            </w:pPr>
            <w:r>
              <w:rPr>
                <w:color w:val="000000"/>
                <w:sz w:val="24"/>
                <w:szCs w:val="24"/>
              </w:rPr>
              <w:lastRenderedPageBreak/>
              <w:t>Пар</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93BFE" w:rsidRPr="0079325E" w:rsidRDefault="00193BFE" w:rsidP="00F772B9">
            <w:pPr>
              <w:jc w:val="center"/>
              <w:rPr>
                <w:sz w:val="24"/>
                <w:szCs w:val="24"/>
              </w:rPr>
            </w:pPr>
            <w:r>
              <w:rPr>
                <w:sz w:val="24"/>
                <w:szCs w:val="24"/>
              </w:rPr>
              <w:t>1000</w:t>
            </w:r>
          </w:p>
        </w:tc>
      </w:tr>
      <w:tr w:rsidR="00C92DEF"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C92DEF" w:rsidRPr="0099059A" w:rsidRDefault="00D151A7">
            <w:pPr>
              <w:jc w:val="center"/>
              <w:rPr>
                <w:color w:val="000000"/>
                <w:sz w:val="24"/>
                <w:szCs w:val="24"/>
              </w:rPr>
            </w:pPr>
            <w:r w:rsidRPr="0099059A">
              <w:rPr>
                <w:color w:val="000000"/>
                <w:sz w:val="24"/>
                <w:szCs w:val="24"/>
              </w:rPr>
              <w:lastRenderedPageBreak/>
              <w:t>5</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C92DEF" w:rsidRDefault="00AB69AD" w:rsidP="00F77B50">
            <w:pPr>
              <w:jc w:val="center"/>
              <w:rPr>
                <w:sz w:val="24"/>
                <w:szCs w:val="24"/>
              </w:rPr>
            </w:pPr>
            <w:r>
              <w:rPr>
                <w:sz w:val="24"/>
                <w:szCs w:val="24"/>
              </w:rPr>
              <w:t>Пакет для медицинских отходов</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Вес:</w:t>
            </w:r>
            <w:r w:rsidRPr="00AB69AD">
              <w:rPr>
                <w:rFonts w:ascii="Century" w:hAnsi="Century" w:cs="Calibri"/>
                <w:color w:val="000000"/>
                <w:sz w:val="24"/>
                <w:szCs w:val="24"/>
                <w:lang w:eastAsia="ru-RU"/>
              </w:rPr>
              <w:tab/>
              <w:t>0.52-0.54 кг</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Длина:</w:t>
            </w:r>
            <w:r w:rsidRPr="00AB69AD">
              <w:rPr>
                <w:rFonts w:ascii="Century" w:hAnsi="Century" w:cs="Calibri"/>
                <w:color w:val="000000"/>
                <w:sz w:val="24"/>
                <w:szCs w:val="24"/>
                <w:lang w:eastAsia="ru-RU"/>
              </w:rPr>
              <w:tab/>
              <w:t>539.0-561.0 мм</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Количество в упаковке:</w:t>
            </w:r>
            <w:r w:rsidRPr="00AB69AD">
              <w:rPr>
                <w:rFonts w:ascii="Century" w:hAnsi="Century" w:cs="Calibri"/>
                <w:color w:val="000000"/>
                <w:sz w:val="24"/>
                <w:szCs w:val="24"/>
                <w:lang w:eastAsia="ru-RU"/>
              </w:rPr>
              <w:tab/>
              <w:t>98-102 шт.</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Количество упаковок в коробе:</w:t>
            </w:r>
            <w:r w:rsidRPr="00AB69AD">
              <w:rPr>
                <w:rFonts w:ascii="Century" w:hAnsi="Century" w:cs="Calibri"/>
                <w:color w:val="000000"/>
                <w:sz w:val="24"/>
                <w:szCs w:val="24"/>
                <w:lang w:eastAsia="ru-RU"/>
              </w:rPr>
              <w:tab/>
              <w:t xml:space="preserve">25-26 </w:t>
            </w:r>
            <w:proofErr w:type="spellStart"/>
            <w:r w:rsidRPr="00AB69AD">
              <w:rPr>
                <w:rFonts w:ascii="Century" w:hAnsi="Century" w:cs="Calibri"/>
                <w:color w:val="000000"/>
                <w:sz w:val="24"/>
                <w:szCs w:val="24"/>
                <w:lang w:eastAsia="ru-RU"/>
              </w:rPr>
              <w:t>уп</w:t>
            </w:r>
            <w:proofErr w:type="spellEnd"/>
            <w:r w:rsidRPr="00AB69AD">
              <w:rPr>
                <w:rFonts w:ascii="Century" w:hAnsi="Century" w:cs="Calibri"/>
                <w:color w:val="000000"/>
                <w:sz w:val="24"/>
                <w:szCs w:val="24"/>
                <w:lang w:eastAsia="ru-RU"/>
              </w:rPr>
              <w:t>.</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Максимальная нагрузка по весу:</w:t>
            </w:r>
            <w:r w:rsidRPr="00AB69AD">
              <w:rPr>
                <w:rFonts w:ascii="Century" w:hAnsi="Century" w:cs="Calibri"/>
                <w:color w:val="000000"/>
                <w:sz w:val="24"/>
                <w:szCs w:val="24"/>
                <w:lang w:eastAsia="ru-RU"/>
              </w:rPr>
              <w:tab/>
              <w:t>6 кг</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Материал:</w:t>
            </w:r>
            <w:r w:rsidRPr="00AB69AD">
              <w:rPr>
                <w:rFonts w:ascii="Century" w:hAnsi="Century" w:cs="Calibri"/>
                <w:color w:val="000000"/>
                <w:sz w:val="24"/>
                <w:szCs w:val="24"/>
                <w:lang w:eastAsia="ru-RU"/>
              </w:rPr>
              <w:tab/>
              <w:t>полиэтилен низкого давления (ПНД)</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Страна происхождения:</w:t>
            </w:r>
            <w:r w:rsidRPr="00AB69AD">
              <w:rPr>
                <w:rFonts w:ascii="Century" w:hAnsi="Century" w:cs="Calibri"/>
                <w:color w:val="000000"/>
                <w:sz w:val="24"/>
                <w:szCs w:val="24"/>
                <w:lang w:eastAsia="ru-RU"/>
              </w:rPr>
              <w:tab/>
              <w:t>Россия</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Тип:</w:t>
            </w:r>
            <w:r w:rsidRPr="00AB69AD">
              <w:rPr>
                <w:rFonts w:ascii="Century" w:hAnsi="Century" w:cs="Calibri"/>
                <w:color w:val="000000"/>
                <w:sz w:val="24"/>
                <w:szCs w:val="24"/>
                <w:lang w:eastAsia="ru-RU"/>
              </w:rPr>
              <w:tab/>
              <w:t>пакет-майка</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Тип упаковки:</w:t>
            </w:r>
            <w:r w:rsidRPr="00AB69AD">
              <w:rPr>
                <w:rFonts w:ascii="Century" w:hAnsi="Century" w:cs="Calibri"/>
                <w:color w:val="000000"/>
                <w:sz w:val="24"/>
                <w:szCs w:val="24"/>
                <w:lang w:eastAsia="ru-RU"/>
              </w:rPr>
              <w:tab/>
              <w:t>пачка</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Толщина материала:</w:t>
            </w:r>
            <w:r w:rsidRPr="00AB69AD">
              <w:rPr>
                <w:rFonts w:ascii="Century" w:hAnsi="Century" w:cs="Calibri"/>
                <w:color w:val="000000"/>
                <w:sz w:val="24"/>
                <w:szCs w:val="24"/>
                <w:lang w:eastAsia="ru-RU"/>
              </w:rPr>
              <w:tab/>
              <w:t>&lt;= 14.7 мкм</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Цвет:</w:t>
            </w:r>
            <w:r w:rsidRPr="00AB69AD">
              <w:rPr>
                <w:rFonts w:ascii="Century" w:hAnsi="Century" w:cs="Calibri"/>
                <w:color w:val="000000"/>
                <w:sz w:val="24"/>
                <w:szCs w:val="24"/>
                <w:lang w:eastAsia="ru-RU"/>
              </w:rPr>
              <w:tab/>
              <w:t>в ассортименте</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Ширина:</w:t>
            </w:r>
            <w:r w:rsidRPr="00AB69AD">
              <w:rPr>
                <w:rFonts w:ascii="Century" w:hAnsi="Century" w:cs="Calibri"/>
                <w:color w:val="000000"/>
                <w:sz w:val="24"/>
                <w:szCs w:val="24"/>
                <w:lang w:eastAsia="ru-RU"/>
              </w:rPr>
              <w:tab/>
              <w:t>294.0-306.0 мм</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Ширина бокового фальца:</w:t>
            </w:r>
            <w:r w:rsidRPr="00AB69AD">
              <w:rPr>
                <w:rFonts w:ascii="Century" w:hAnsi="Century" w:cs="Calibri"/>
                <w:color w:val="000000"/>
                <w:sz w:val="24"/>
                <w:szCs w:val="24"/>
                <w:lang w:eastAsia="ru-RU"/>
              </w:rPr>
              <w:tab/>
              <w:t>176.4-183.6 мм</w:t>
            </w:r>
          </w:p>
          <w:p w:rsidR="00AB69AD" w:rsidRPr="00AB69AD"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Торговая марка:</w:t>
            </w:r>
            <w:r w:rsidRPr="00AB69AD">
              <w:rPr>
                <w:rFonts w:ascii="Century" w:hAnsi="Century" w:cs="Calibri"/>
                <w:color w:val="000000"/>
                <w:sz w:val="24"/>
                <w:szCs w:val="24"/>
                <w:lang w:eastAsia="ru-RU"/>
              </w:rPr>
              <w:tab/>
              <w:t>Знак качества</w:t>
            </w:r>
          </w:p>
          <w:p w:rsidR="00C92DEF" w:rsidRPr="00D46E43" w:rsidRDefault="00AB69AD" w:rsidP="00AB69AD">
            <w:pPr>
              <w:rPr>
                <w:rFonts w:ascii="Century" w:hAnsi="Century" w:cs="Calibri"/>
                <w:color w:val="000000"/>
                <w:sz w:val="24"/>
                <w:szCs w:val="24"/>
                <w:lang w:eastAsia="ru-RU"/>
              </w:rPr>
            </w:pPr>
            <w:r w:rsidRPr="00AB69AD">
              <w:rPr>
                <w:rFonts w:ascii="Century" w:hAnsi="Century" w:cs="Calibri"/>
                <w:color w:val="000000"/>
                <w:sz w:val="24"/>
                <w:szCs w:val="24"/>
                <w:lang w:eastAsia="ru-RU"/>
              </w:rPr>
              <w:t>Полиэтиленовые пакеты-майки ПНД изготовлены из полиэтилена низкого давления. Длина с учетом ручек - 55 см, ширина - 30 см, ширина бокового фальца - 18 см (по 9 см с каждой стороны). Выдерживают нагрузку до 6 кг. В упаковке 100 штук.&lt;</w:t>
            </w:r>
            <w:proofErr w:type="spellStart"/>
            <w:r w:rsidRPr="00AB69AD">
              <w:rPr>
                <w:rFonts w:ascii="Century" w:hAnsi="Century" w:cs="Calibri"/>
                <w:color w:val="000000"/>
                <w:sz w:val="24"/>
                <w:szCs w:val="24"/>
                <w:lang w:eastAsia="ru-RU"/>
              </w:rPr>
              <w:t>br</w:t>
            </w:r>
            <w:proofErr w:type="spellEnd"/>
            <w:r w:rsidRPr="00AB69AD">
              <w:rPr>
                <w:rFonts w:ascii="Century" w:hAnsi="Century" w:cs="Calibri"/>
                <w:color w:val="000000"/>
                <w:sz w:val="24"/>
                <w:szCs w:val="24"/>
                <w:lang w:eastAsia="ru-RU"/>
              </w:rPr>
              <w:t xml:space="preserve"> /&gt;</w:t>
            </w:r>
            <w:r w:rsidRPr="00AB69AD">
              <w:rPr>
                <w:rFonts w:ascii="Century" w:hAnsi="Century" w:cs="Calibri"/>
                <w:color w:val="000000"/>
                <w:sz w:val="24"/>
                <w:szCs w:val="24"/>
                <w:lang w:eastAsia="ru-RU"/>
              </w:rPr>
              <w:tab/>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C92DEF" w:rsidRDefault="00AB69AD" w:rsidP="00F772B9">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C92DEF" w:rsidRDefault="00D151A7" w:rsidP="00F772B9">
            <w:pPr>
              <w:jc w:val="center"/>
              <w:rPr>
                <w:sz w:val="24"/>
                <w:szCs w:val="24"/>
              </w:rPr>
            </w:pPr>
            <w:r>
              <w:rPr>
                <w:sz w:val="24"/>
                <w:szCs w:val="24"/>
              </w:rPr>
              <w:t>2</w:t>
            </w:r>
            <w:r w:rsidR="00AB69AD">
              <w:rPr>
                <w:sz w:val="24"/>
                <w:szCs w:val="24"/>
              </w:rPr>
              <w:t>00</w:t>
            </w:r>
          </w:p>
        </w:tc>
      </w:tr>
      <w:tr w:rsidR="00C92DEF"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C92DEF" w:rsidRPr="0099059A" w:rsidRDefault="00D151A7">
            <w:pPr>
              <w:jc w:val="center"/>
              <w:rPr>
                <w:color w:val="000000"/>
                <w:sz w:val="24"/>
                <w:szCs w:val="24"/>
              </w:rPr>
            </w:pPr>
            <w:r w:rsidRPr="0099059A">
              <w:rPr>
                <w:color w:val="000000"/>
                <w:sz w:val="24"/>
                <w:szCs w:val="24"/>
              </w:rPr>
              <w:t>6</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C92DEF" w:rsidRDefault="00166106" w:rsidP="00F77B50">
            <w:pPr>
              <w:jc w:val="center"/>
              <w:rPr>
                <w:sz w:val="24"/>
                <w:szCs w:val="24"/>
              </w:rPr>
            </w:pPr>
            <w:r>
              <w:rPr>
                <w:sz w:val="24"/>
                <w:szCs w:val="24"/>
              </w:rPr>
              <w:t>Электрод ЭКГ</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C92DEF" w:rsidRPr="00397E52" w:rsidRDefault="00EF5AA2" w:rsidP="00397E52">
            <w:pPr>
              <w:jc w:val="center"/>
              <w:rPr>
                <w:rFonts w:ascii="Century" w:hAnsi="Century" w:cs="Calibri"/>
                <w:color w:val="000000"/>
                <w:sz w:val="24"/>
                <w:szCs w:val="24"/>
                <w:lang w:eastAsia="ru-RU"/>
              </w:rPr>
            </w:pPr>
            <w:r w:rsidRPr="00C34015">
              <w:rPr>
                <w:color w:val="000000"/>
                <w:sz w:val="24"/>
                <w:szCs w:val="24"/>
                <w:shd w:val="clear" w:color="auto" w:fill="FFFFFF"/>
              </w:rPr>
              <w:t xml:space="preserve">Одноразовый электрод, размер - 48х34мм, материал электрода - FOAM (непроницаемый для жидкости вспененный полиуретан (пенопласт на полипропиленовой (полиуретановой) основе), с особо прочным клеем для кратковременного и долговременного наблюдения, </w:t>
            </w:r>
            <w:proofErr w:type="spellStart"/>
            <w:r w:rsidRPr="00C34015">
              <w:rPr>
                <w:color w:val="000000"/>
                <w:sz w:val="24"/>
                <w:szCs w:val="24"/>
                <w:shd w:val="clear" w:color="auto" w:fill="FFFFFF"/>
              </w:rPr>
              <w:t>холтеровского</w:t>
            </w:r>
            <w:proofErr w:type="spellEnd"/>
            <w:r w:rsidRPr="00C34015">
              <w:rPr>
                <w:color w:val="000000"/>
                <w:sz w:val="24"/>
                <w:szCs w:val="24"/>
                <w:shd w:val="clear" w:color="auto" w:fill="FFFFFF"/>
              </w:rPr>
              <w:t xml:space="preserve"> </w:t>
            </w:r>
            <w:proofErr w:type="spellStart"/>
            <w:r w:rsidRPr="00C34015">
              <w:rPr>
                <w:color w:val="000000"/>
                <w:sz w:val="24"/>
                <w:szCs w:val="24"/>
                <w:shd w:val="clear" w:color="auto" w:fill="FFFFFF"/>
              </w:rPr>
              <w:t>мониторирования</w:t>
            </w:r>
            <w:proofErr w:type="spellEnd"/>
            <w:r w:rsidRPr="00C34015">
              <w:rPr>
                <w:color w:val="000000"/>
                <w:sz w:val="24"/>
                <w:szCs w:val="24"/>
                <w:shd w:val="clear" w:color="auto" w:fill="FFFFFF"/>
              </w:rPr>
              <w:t xml:space="preserve"> и исследований в состоянии покоя).</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C92DEF" w:rsidRDefault="00AB69AD" w:rsidP="00F772B9">
            <w:pPr>
              <w:jc w:val="center"/>
              <w:rPr>
                <w:color w:val="000000"/>
                <w:sz w:val="24"/>
                <w:szCs w:val="24"/>
              </w:rPr>
            </w:pPr>
            <w:r>
              <w:rPr>
                <w:color w:val="000000"/>
                <w:sz w:val="24"/>
                <w:szCs w:val="24"/>
              </w:rPr>
              <w:t>Шт</w:t>
            </w:r>
            <w:r w:rsidR="00166106">
              <w:rPr>
                <w:color w:val="000000"/>
                <w:sz w:val="24"/>
                <w:szCs w:val="24"/>
              </w:rPr>
              <w:t>.</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C92DEF" w:rsidRDefault="00D151A7" w:rsidP="00F772B9">
            <w:pPr>
              <w:jc w:val="center"/>
              <w:rPr>
                <w:sz w:val="24"/>
                <w:szCs w:val="24"/>
              </w:rPr>
            </w:pPr>
            <w:r>
              <w:rPr>
                <w:sz w:val="24"/>
                <w:szCs w:val="24"/>
              </w:rPr>
              <w:t>2</w:t>
            </w:r>
            <w:r w:rsidR="00166106">
              <w:rPr>
                <w:sz w:val="24"/>
                <w:szCs w:val="24"/>
              </w:rPr>
              <w:t>00</w:t>
            </w:r>
          </w:p>
        </w:tc>
      </w:tr>
      <w:tr w:rsidR="001930FD" w:rsidRPr="0079325E" w:rsidTr="00AE2499">
        <w:trPr>
          <w:trHeight w:val="1545"/>
        </w:trPr>
        <w:tc>
          <w:tcPr>
            <w:tcW w:w="607" w:type="dxa"/>
            <w:tcBorders>
              <w:top w:val="single" w:sz="4" w:space="0" w:color="000001"/>
              <w:left w:val="single" w:sz="4" w:space="0" w:color="000001"/>
              <w:bottom w:val="single" w:sz="4" w:space="0" w:color="000001"/>
            </w:tcBorders>
            <w:shd w:val="clear" w:color="auto" w:fill="auto"/>
            <w:tcMar>
              <w:left w:w="53" w:type="dxa"/>
            </w:tcMar>
          </w:tcPr>
          <w:p w:rsidR="001930FD" w:rsidRPr="0099059A" w:rsidRDefault="00D151A7">
            <w:pPr>
              <w:jc w:val="center"/>
              <w:rPr>
                <w:color w:val="000000"/>
                <w:sz w:val="24"/>
                <w:szCs w:val="24"/>
              </w:rPr>
            </w:pPr>
            <w:r w:rsidRPr="0099059A">
              <w:rPr>
                <w:color w:val="000000"/>
                <w:sz w:val="24"/>
                <w:szCs w:val="24"/>
              </w:rPr>
              <w:lastRenderedPageBreak/>
              <w:t>7</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450554" w:rsidRDefault="00450554" w:rsidP="00450554">
            <w:pPr>
              <w:jc w:val="center"/>
              <w:rPr>
                <w:sz w:val="24"/>
                <w:szCs w:val="24"/>
              </w:rPr>
            </w:pPr>
            <w:r>
              <w:rPr>
                <w:sz w:val="24"/>
                <w:szCs w:val="24"/>
              </w:rPr>
              <w:t xml:space="preserve">Полотенце </w:t>
            </w:r>
          </w:p>
          <w:p w:rsidR="00450554" w:rsidRDefault="00450554" w:rsidP="00450554">
            <w:pPr>
              <w:jc w:val="center"/>
              <w:rPr>
                <w:sz w:val="24"/>
                <w:szCs w:val="24"/>
              </w:rPr>
            </w:pPr>
          </w:p>
          <w:p w:rsidR="001930FD" w:rsidRDefault="00450554" w:rsidP="00450554">
            <w:pPr>
              <w:jc w:val="center"/>
              <w:rPr>
                <w:sz w:val="24"/>
                <w:szCs w:val="24"/>
              </w:rPr>
            </w:pPr>
            <w:r>
              <w:rPr>
                <w:sz w:val="24"/>
                <w:szCs w:val="24"/>
              </w:rPr>
              <w:t>СПАНЛЕЙС 45*90</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1930FD" w:rsidRPr="00397E52" w:rsidRDefault="00450554" w:rsidP="00173313">
            <w:pPr>
              <w:rPr>
                <w:color w:val="000000"/>
                <w:sz w:val="24"/>
                <w:szCs w:val="24"/>
                <w:lang w:eastAsia="ru-RU"/>
              </w:rPr>
            </w:pPr>
            <w:r w:rsidRPr="00450554">
              <w:rPr>
                <w:color w:val="000000"/>
                <w:sz w:val="24"/>
                <w:szCs w:val="24"/>
                <w:lang w:eastAsia="ru-RU"/>
              </w:rPr>
              <w:t xml:space="preserve">Одноразовые полотенца стандарт  из </w:t>
            </w:r>
            <w:proofErr w:type="spellStart"/>
            <w:r w:rsidRPr="00450554">
              <w:rPr>
                <w:color w:val="000000"/>
                <w:sz w:val="24"/>
                <w:szCs w:val="24"/>
                <w:lang w:eastAsia="ru-RU"/>
              </w:rPr>
              <w:t>спанлейса</w:t>
            </w:r>
            <w:proofErr w:type="spellEnd"/>
            <w:r w:rsidRPr="00450554">
              <w:rPr>
                <w:color w:val="000000"/>
                <w:sz w:val="24"/>
                <w:szCs w:val="24"/>
                <w:lang w:eastAsia="ru-RU"/>
              </w:rPr>
              <w:t xml:space="preserve"> плотностью 40 г/м2.В упаковке 50 штук</w:t>
            </w:r>
            <w:r w:rsidRPr="00450554">
              <w:rPr>
                <w:color w:val="000000"/>
                <w:sz w:val="24"/>
                <w:szCs w:val="24"/>
                <w:lang w:eastAsia="ru-RU"/>
              </w:rPr>
              <w:tab/>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1930FD" w:rsidRDefault="00450554" w:rsidP="00450554">
            <w:pPr>
              <w:jc w:val="center"/>
              <w:rPr>
                <w:color w:val="000000"/>
                <w:sz w:val="24"/>
                <w:szCs w:val="24"/>
              </w:rPr>
            </w:pPr>
            <w:r w:rsidRPr="00450554">
              <w:rPr>
                <w:color w:val="000000"/>
                <w:sz w:val="24"/>
                <w:szCs w:val="24"/>
                <w:lang w:eastAsia="ru-RU"/>
              </w:rPr>
              <w:t>Упаковка</w:t>
            </w:r>
            <w:r w:rsidRPr="00450554">
              <w:rPr>
                <w:color w:val="000000"/>
                <w:sz w:val="24"/>
                <w:szCs w:val="24"/>
                <w:lang w:eastAsia="ru-RU"/>
              </w:rPr>
              <w:tab/>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930FD" w:rsidRDefault="00450554" w:rsidP="00F772B9">
            <w:pPr>
              <w:jc w:val="center"/>
              <w:rPr>
                <w:sz w:val="24"/>
                <w:szCs w:val="24"/>
              </w:rPr>
            </w:pPr>
            <w:r w:rsidRPr="00450554">
              <w:rPr>
                <w:color w:val="000000"/>
                <w:sz w:val="24"/>
                <w:szCs w:val="24"/>
                <w:lang w:eastAsia="ru-RU"/>
              </w:rPr>
              <w:t>10</w:t>
            </w:r>
          </w:p>
        </w:tc>
      </w:tr>
      <w:tr w:rsidR="001930FD" w:rsidRPr="0079325E" w:rsidTr="00AE2499">
        <w:trPr>
          <w:trHeight w:val="1540"/>
        </w:trPr>
        <w:tc>
          <w:tcPr>
            <w:tcW w:w="607" w:type="dxa"/>
            <w:tcBorders>
              <w:top w:val="single" w:sz="4" w:space="0" w:color="000001"/>
              <w:left w:val="single" w:sz="4" w:space="0" w:color="000001"/>
              <w:bottom w:val="single" w:sz="4" w:space="0" w:color="000001"/>
            </w:tcBorders>
            <w:shd w:val="clear" w:color="auto" w:fill="auto"/>
            <w:tcMar>
              <w:left w:w="53" w:type="dxa"/>
            </w:tcMar>
          </w:tcPr>
          <w:p w:rsidR="001930FD" w:rsidRPr="0099059A" w:rsidRDefault="00D151A7">
            <w:pPr>
              <w:jc w:val="center"/>
              <w:rPr>
                <w:color w:val="000000"/>
                <w:sz w:val="24"/>
                <w:szCs w:val="24"/>
              </w:rPr>
            </w:pPr>
            <w:r w:rsidRPr="0099059A">
              <w:rPr>
                <w:color w:val="000000"/>
                <w:sz w:val="24"/>
                <w:szCs w:val="24"/>
              </w:rPr>
              <w:t>8</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1930FD" w:rsidRDefault="001C0FE3" w:rsidP="00F77B50">
            <w:pPr>
              <w:jc w:val="center"/>
              <w:rPr>
                <w:sz w:val="24"/>
                <w:szCs w:val="24"/>
              </w:rPr>
            </w:pPr>
            <w:r>
              <w:rPr>
                <w:sz w:val="24"/>
                <w:szCs w:val="24"/>
              </w:rPr>
              <w:t>Лейкопластырь 5*500</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1930FD" w:rsidRPr="009607D5" w:rsidRDefault="009607D5" w:rsidP="00397E52">
            <w:pPr>
              <w:rPr>
                <w:color w:val="000000"/>
                <w:sz w:val="24"/>
                <w:szCs w:val="24"/>
                <w:lang w:eastAsia="ru-RU"/>
              </w:rPr>
            </w:pPr>
            <w:r w:rsidRPr="009607D5">
              <w:rPr>
                <w:sz w:val="24"/>
                <w:szCs w:val="24"/>
              </w:rPr>
              <w:t xml:space="preserve">Лейкопластырь на </w:t>
            </w:r>
            <w:proofErr w:type="gramStart"/>
            <w:r w:rsidRPr="009607D5">
              <w:rPr>
                <w:sz w:val="24"/>
                <w:szCs w:val="24"/>
              </w:rPr>
              <w:t>тканевой</w:t>
            </w:r>
            <w:proofErr w:type="gramEnd"/>
            <w:r w:rsidRPr="009607D5">
              <w:rPr>
                <w:sz w:val="24"/>
                <w:szCs w:val="24"/>
              </w:rPr>
              <w:t xml:space="preserve"> </w:t>
            </w:r>
            <w:proofErr w:type="spellStart"/>
            <w:r w:rsidRPr="009607D5">
              <w:rPr>
                <w:sz w:val="24"/>
                <w:szCs w:val="24"/>
              </w:rPr>
              <w:t>остнове</w:t>
            </w:r>
            <w:proofErr w:type="spellEnd"/>
            <w:r w:rsidRPr="009607D5">
              <w:rPr>
                <w:sz w:val="24"/>
                <w:szCs w:val="24"/>
              </w:rPr>
              <w:t xml:space="preserve"> </w:t>
            </w:r>
            <w:proofErr w:type="spellStart"/>
            <w:r w:rsidRPr="009607D5">
              <w:rPr>
                <w:sz w:val="24"/>
                <w:szCs w:val="24"/>
              </w:rPr>
              <w:t>гипоаллергенный</w:t>
            </w:r>
            <w:proofErr w:type="spellEnd"/>
            <w:r w:rsidRPr="009607D5">
              <w:rPr>
                <w:sz w:val="24"/>
                <w:szCs w:val="24"/>
              </w:rPr>
              <w:t xml:space="preserve"> . 100% хлопковая ткань. Степень адгезии высокая.</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1930FD" w:rsidRDefault="001C0FE3" w:rsidP="00F772B9">
            <w:pPr>
              <w:jc w:val="center"/>
              <w:rPr>
                <w:color w:val="000000"/>
                <w:sz w:val="24"/>
                <w:szCs w:val="24"/>
              </w:rPr>
            </w:pPr>
            <w:proofErr w:type="spellStart"/>
            <w:r>
              <w:rPr>
                <w:color w:val="000000"/>
                <w:sz w:val="24"/>
                <w:szCs w:val="24"/>
              </w:rPr>
              <w:t>Шт</w:t>
            </w:r>
            <w:proofErr w:type="spellEnd"/>
            <w:r>
              <w:rPr>
                <w:color w:val="000000"/>
                <w:sz w:val="24"/>
                <w:szCs w:val="24"/>
              </w:rPr>
              <w:t xml:space="preserve"> </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930FD" w:rsidRDefault="001C0FE3" w:rsidP="00F772B9">
            <w:pPr>
              <w:jc w:val="center"/>
              <w:rPr>
                <w:sz w:val="24"/>
                <w:szCs w:val="24"/>
              </w:rPr>
            </w:pPr>
            <w:r>
              <w:rPr>
                <w:sz w:val="24"/>
                <w:szCs w:val="24"/>
              </w:rPr>
              <w:t>5</w:t>
            </w:r>
          </w:p>
        </w:tc>
      </w:tr>
      <w:tr w:rsidR="00DF6EDE"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DF6EDE" w:rsidRPr="0099059A" w:rsidRDefault="00D151A7" w:rsidP="00254EE1">
            <w:pPr>
              <w:jc w:val="center"/>
              <w:rPr>
                <w:color w:val="000000"/>
                <w:sz w:val="24"/>
                <w:szCs w:val="24"/>
              </w:rPr>
            </w:pPr>
            <w:r w:rsidRPr="0099059A">
              <w:rPr>
                <w:color w:val="000000"/>
                <w:sz w:val="24"/>
                <w:szCs w:val="24"/>
              </w:rPr>
              <w:t>9</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DF6EDE" w:rsidRPr="00955239" w:rsidRDefault="00DF6EDE" w:rsidP="00254EE1">
            <w:pPr>
              <w:jc w:val="center"/>
              <w:rPr>
                <w:sz w:val="24"/>
                <w:szCs w:val="24"/>
              </w:rPr>
            </w:pPr>
            <w:r>
              <w:rPr>
                <w:sz w:val="24"/>
                <w:szCs w:val="24"/>
              </w:rPr>
              <w:t>Гель для УЗИ 250мл</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DF6EDE" w:rsidRPr="00C34015" w:rsidRDefault="00DF6EDE" w:rsidP="0032323E">
            <w:pPr>
              <w:rPr>
                <w:color w:val="000000"/>
                <w:sz w:val="24"/>
                <w:szCs w:val="24"/>
                <w:lang w:eastAsia="ru-RU"/>
              </w:rPr>
            </w:pPr>
            <w:proofErr w:type="spellStart"/>
            <w:r w:rsidRPr="00C34015">
              <w:rPr>
                <w:color w:val="000000"/>
                <w:sz w:val="24"/>
                <w:szCs w:val="24"/>
                <w:lang w:eastAsia="ru-RU"/>
              </w:rPr>
              <w:t>Тип</w:t>
            </w:r>
            <w:proofErr w:type="gramStart"/>
            <w:r w:rsidRPr="00C34015">
              <w:rPr>
                <w:color w:val="000000"/>
                <w:sz w:val="24"/>
                <w:szCs w:val="24"/>
                <w:lang w:eastAsia="ru-RU"/>
              </w:rPr>
              <w:t>:г</w:t>
            </w:r>
            <w:proofErr w:type="gramEnd"/>
            <w:r w:rsidRPr="00C34015">
              <w:rPr>
                <w:color w:val="000000"/>
                <w:sz w:val="24"/>
                <w:szCs w:val="24"/>
                <w:lang w:eastAsia="ru-RU"/>
              </w:rPr>
              <w:t>ель</w:t>
            </w:r>
            <w:proofErr w:type="spellEnd"/>
            <w:r w:rsidRPr="00C34015">
              <w:rPr>
                <w:color w:val="000000"/>
                <w:sz w:val="24"/>
                <w:szCs w:val="24"/>
                <w:lang w:eastAsia="ru-RU"/>
              </w:rPr>
              <w:t xml:space="preserve"> </w:t>
            </w:r>
            <w:proofErr w:type="spellStart"/>
            <w:r w:rsidRPr="00C34015">
              <w:rPr>
                <w:color w:val="000000"/>
                <w:sz w:val="24"/>
                <w:szCs w:val="24"/>
                <w:lang w:eastAsia="ru-RU"/>
              </w:rPr>
              <w:t>Медиагель</w:t>
            </w:r>
            <w:proofErr w:type="spellEnd"/>
            <w:r w:rsidRPr="00C34015">
              <w:rPr>
                <w:color w:val="000000"/>
                <w:sz w:val="24"/>
                <w:szCs w:val="24"/>
                <w:lang w:eastAsia="ru-RU"/>
              </w:rPr>
              <w:t xml:space="preserve"> или эквивалент</w:t>
            </w:r>
          </w:p>
          <w:p w:rsidR="00DF6EDE" w:rsidRPr="00C34015" w:rsidRDefault="00DF6EDE" w:rsidP="0032323E">
            <w:pPr>
              <w:rPr>
                <w:color w:val="000000"/>
                <w:sz w:val="24"/>
                <w:szCs w:val="24"/>
                <w:lang w:eastAsia="ru-RU"/>
              </w:rPr>
            </w:pPr>
            <w:proofErr w:type="spellStart"/>
            <w:r w:rsidRPr="00C34015">
              <w:rPr>
                <w:color w:val="000000"/>
                <w:sz w:val="24"/>
                <w:szCs w:val="24"/>
                <w:lang w:eastAsia="ru-RU"/>
              </w:rPr>
              <w:t>Вид</w:t>
            </w:r>
            <w:proofErr w:type="gramStart"/>
            <w:r w:rsidRPr="00C34015">
              <w:rPr>
                <w:color w:val="000000"/>
                <w:sz w:val="24"/>
                <w:szCs w:val="24"/>
                <w:lang w:eastAsia="ru-RU"/>
              </w:rPr>
              <w:t>:У</w:t>
            </w:r>
            <w:proofErr w:type="gramEnd"/>
            <w:r w:rsidRPr="00C34015">
              <w:rPr>
                <w:color w:val="000000"/>
                <w:sz w:val="24"/>
                <w:szCs w:val="24"/>
                <w:lang w:eastAsia="ru-RU"/>
              </w:rPr>
              <w:t>ЗИ</w:t>
            </w:r>
            <w:proofErr w:type="spellEnd"/>
          </w:p>
          <w:p w:rsidR="00DF6EDE" w:rsidRPr="00C34015" w:rsidRDefault="00DF6EDE" w:rsidP="0032323E">
            <w:pPr>
              <w:rPr>
                <w:color w:val="000000"/>
                <w:sz w:val="24"/>
                <w:szCs w:val="24"/>
                <w:lang w:eastAsia="ru-RU"/>
              </w:rPr>
            </w:pPr>
            <w:r w:rsidRPr="00C34015">
              <w:rPr>
                <w:color w:val="000000"/>
                <w:sz w:val="24"/>
                <w:szCs w:val="24"/>
                <w:lang w:eastAsia="ru-RU"/>
              </w:rPr>
              <w:t>Вязкость:9-11 Па/</w:t>
            </w:r>
            <w:proofErr w:type="gramStart"/>
            <w:r w:rsidRPr="00C34015">
              <w:rPr>
                <w:color w:val="000000"/>
                <w:sz w:val="24"/>
                <w:szCs w:val="24"/>
                <w:lang w:eastAsia="ru-RU"/>
              </w:rPr>
              <w:t>с</w:t>
            </w:r>
            <w:proofErr w:type="gramEnd"/>
          </w:p>
          <w:p w:rsidR="00DF6EDE" w:rsidRPr="00C34015" w:rsidRDefault="00DF6EDE" w:rsidP="0032323E">
            <w:pPr>
              <w:rPr>
                <w:color w:val="000000"/>
                <w:sz w:val="24"/>
                <w:szCs w:val="24"/>
                <w:lang w:eastAsia="ru-RU"/>
              </w:rPr>
            </w:pPr>
            <w:r>
              <w:rPr>
                <w:color w:val="000000"/>
                <w:sz w:val="24"/>
                <w:szCs w:val="24"/>
                <w:lang w:eastAsia="ru-RU"/>
              </w:rPr>
              <w:t>Вес:250 мл</w:t>
            </w:r>
          </w:p>
          <w:p w:rsidR="00DF6EDE" w:rsidRPr="00C34015" w:rsidRDefault="00DF6EDE" w:rsidP="0032323E">
            <w:pPr>
              <w:rPr>
                <w:color w:val="000000"/>
                <w:sz w:val="24"/>
                <w:szCs w:val="24"/>
                <w:lang w:eastAsia="ru-RU"/>
              </w:rPr>
            </w:pPr>
            <w:proofErr w:type="spellStart"/>
            <w:r w:rsidRPr="00C34015">
              <w:rPr>
                <w:color w:val="000000"/>
                <w:sz w:val="24"/>
                <w:szCs w:val="24"/>
                <w:lang w:eastAsia="ru-RU"/>
              </w:rPr>
              <w:t>Цвет</w:t>
            </w:r>
            <w:proofErr w:type="gramStart"/>
            <w:r w:rsidRPr="00C34015">
              <w:rPr>
                <w:color w:val="000000"/>
                <w:sz w:val="24"/>
                <w:szCs w:val="24"/>
                <w:lang w:eastAsia="ru-RU"/>
              </w:rPr>
              <w:t>:ц</w:t>
            </w:r>
            <w:proofErr w:type="gramEnd"/>
            <w:r w:rsidRPr="00C34015">
              <w:rPr>
                <w:color w:val="000000"/>
                <w:sz w:val="24"/>
                <w:szCs w:val="24"/>
                <w:lang w:eastAsia="ru-RU"/>
              </w:rPr>
              <w:t>ветной</w:t>
            </w:r>
            <w:proofErr w:type="spellEnd"/>
            <w:r w:rsidRPr="00C34015">
              <w:rPr>
                <w:color w:val="000000"/>
                <w:sz w:val="24"/>
                <w:szCs w:val="24"/>
                <w:lang w:eastAsia="ru-RU"/>
              </w:rPr>
              <w:t xml:space="preserve"> или бесцветный</w:t>
            </w:r>
          </w:p>
          <w:p w:rsidR="00DF6EDE" w:rsidRPr="00C34015" w:rsidRDefault="00DF6EDE" w:rsidP="0032323E">
            <w:pPr>
              <w:jc w:val="center"/>
              <w:rPr>
                <w:color w:val="000000"/>
                <w:sz w:val="24"/>
                <w:szCs w:val="24"/>
              </w:rPr>
            </w:pPr>
          </w:p>
        </w:tc>
        <w:tc>
          <w:tcPr>
            <w:tcW w:w="1159" w:type="dxa"/>
            <w:tcBorders>
              <w:top w:val="single" w:sz="4" w:space="0" w:color="000001"/>
              <w:left w:val="single" w:sz="4" w:space="0" w:color="000001"/>
              <w:bottom w:val="single" w:sz="4" w:space="0" w:color="000001"/>
            </w:tcBorders>
            <w:shd w:val="clear" w:color="auto" w:fill="auto"/>
            <w:tcMar>
              <w:left w:w="53" w:type="dxa"/>
            </w:tcMar>
          </w:tcPr>
          <w:p w:rsidR="00DF6EDE" w:rsidRDefault="00DF6EDE" w:rsidP="00254EE1">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DF6EDE" w:rsidRDefault="00DF6EDE" w:rsidP="00254EE1">
            <w:pPr>
              <w:jc w:val="center"/>
              <w:rPr>
                <w:sz w:val="24"/>
                <w:szCs w:val="24"/>
              </w:rPr>
            </w:pPr>
            <w:r>
              <w:rPr>
                <w:sz w:val="24"/>
                <w:szCs w:val="24"/>
              </w:rPr>
              <w:t>5</w:t>
            </w:r>
          </w:p>
        </w:tc>
      </w:tr>
      <w:tr w:rsidR="00254EE1"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254EE1" w:rsidRPr="0099059A" w:rsidRDefault="00D151A7" w:rsidP="00254EE1">
            <w:pPr>
              <w:jc w:val="center"/>
              <w:rPr>
                <w:color w:val="000000"/>
                <w:sz w:val="24"/>
                <w:szCs w:val="24"/>
              </w:rPr>
            </w:pPr>
            <w:r w:rsidRPr="0099059A">
              <w:rPr>
                <w:color w:val="000000"/>
                <w:sz w:val="24"/>
                <w:szCs w:val="24"/>
              </w:rPr>
              <w:t>10</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254EE1" w:rsidRPr="00955239" w:rsidRDefault="0066052D" w:rsidP="00254EE1">
            <w:pPr>
              <w:jc w:val="center"/>
              <w:rPr>
                <w:sz w:val="24"/>
                <w:szCs w:val="24"/>
              </w:rPr>
            </w:pPr>
            <w:r>
              <w:rPr>
                <w:sz w:val="24"/>
                <w:szCs w:val="24"/>
              </w:rPr>
              <w:t xml:space="preserve">Повязка </w:t>
            </w:r>
            <w:proofErr w:type="spellStart"/>
            <w:r>
              <w:rPr>
                <w:sz w:val="24"/>
                <w:szCs w:val="24"/>
              </w:rPr>
              <w:t>гелевая</w:t>
            </w:r>
            <w:proofErr w:type="spellEnd"/>
            <w:r>
              <w:rPr>
                <w:sz w:val="24"/>
                <w:szCs w:val="24"/>
              </w:rPr>
              <w:t xml:space="preserve"> противоожоговая</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B93F2B" w:rsidRPr="00B93F2B" w:rsidRDefault="00B93F2B" w:rsidP="00B93F2B">
            <w:pPr>
              <w:rPr>
                <w:color w:val="000000"/>
                <w:sz w:val="24"/>
                <w:szCs w:val="24"/>
                <w:lang w:eastAsia="ru-RU"/>
              </w:rPr>
            </w:pPr>
            <w:proofErr w:type="gramStart"/>
            <w:r w:rsidRPr="00B93F2B">
              <w:rPr>
                <w:color w:val="000000"/>
                <w:sz w:val="24"/>
                <w:szCs w:val="24"/>
                <w:lang w:eastAsia="ru-RU"/>
              </w:rPr>
              <w:t>Предназначена</w:t>
            </w:r>
            <w:proofErr w:type="gramEnd"/>
            <w:r w:rsidRPr="00B93F2B">
              <w:rPr>
                <w:color w:val="000000"/>
                <w:sz w:val="24"/>
                <w:szCs w:val="24"/>
                <w:lang w:eastAsia="ru-RU"/>
              </w:rPr>
              <w:t xml:space="preserve"> для оказания первой помощи при ожогах и лечения ожоговых ран 2-3 степени.</w:t>
            </w:r>
          </w:p>
          <w:p w:rsidR="00B93F2B" w:rsidRPr="00B93F2B" w:rsidRDefault="00B93F2B" w:rsidP="00B93F2B">
            <w:pPr>
              <w:rPr>
                <w:color w:val="000000"/>
                <w:sz w:val="24"/>
                <w:szCs w:val="24"/>
                <w:lang w:eastAsia="ru-RU"/>
              </w:rPr>
            </w:pPr>
          </w:p>
          <w:p w:rsidR="00B93F2B" w:rsidRPr="00B93F2B" w:rsidRDefault="00B93F2B" w:rsidP="00B93F2B">
            <w:pPr>
              <w:rPr>
                <w:color w:val="000000"/>
                <w:sz w:val="24"/>
                <w:szCs w:val="24"/>
                <w:lang w:eastAsia="ru-RU"/>
              </w:rPr>
            </w:pPr>
            <w:r w:rsidRPr="00B93F2B">
              <w:rPr>
                <w:color w:val="000000"/>
                <w:sz w:val="24"/>
                <w:szCs w:val="24"/>
                <w:lang w:eastAsia="ru-RU"/>
              </w:rPr>
              <w:t>Лечение ожогов с применением противоожоговых повязок предотвращает развитие такого заболевания, как Ожоговая болезнь.</w:t>
            </w:r>
          </w:p>
          <w:p w:rsidR="00B93F2B" w:rsidRPr="00B93F2B" w:rsidRDefault="00B93F2B" w:rsidP="00B93F2B">
            <w:pPr>
              <w:rPr>
                <w:color w:val="000000"/>
                <w:sz w:val="24"/>
                <w:szCs w:val="24"/>
                <w:lang w:eastAsia="ru-RU"/>
              </w:rPr>
            </w:pPr>
          </w:p>
          <w:p w:rsidR="00B93F2B" w:rsidRPr="00B93F2B" w:rsidRDefault="00B93F2B" w:rsidP="00B93F2B">
            <w:pPr>
              <w:rPr>
                <w:color w:val="000000"/>
                <w:sz w:val="24"/>
                <w:szCs w:val="24"/>
                <w:lang w:eastAsia="ru-RU"/>
              </w:rPr>
            </w:pPr>
            <w:r w:rsidRPr="00B93F2B">
              <w:rPr>
                <w:color w:val="000000"/>
                <w:sz w:val="24"/>
                <w:szCs w:val="24"/>
                <w:lang w:eastAsia="ru-RU"/>
              </w:rPr>
              <w:t>Гидрогель "АППОЛО" - оптимальное и максимально эффективное средство от ожогов. Средство от ожогов обязано обладать специфическими свойствами, чему соответствует гидрогель.</w:t>
            </w:r>
          </w:p>
          <w:p w:rsidR="00B93F2B" w:rsidRPr="00B93F2B" w:rsidRDefault="00B93F2B" w:rsidP="00B93F2B">
            <w:pPr>
              <w:rPr>
                <w:color w:val="000000"/>
                <w:sz w:val="24"/>
                <w:szCs w:val="24"/>
                <w:lang w:eastAsia="ru-RU"/>
              </w:rPr>
            </w:pPr>
          </w:p>
          <w:p w:rsidR="00B93F2B" w:rsidRPr="00B93F2B" w:rsidRDefault="00B93F2B" w:rsidP="00B93F2B">
            <w:pPr>
              <w:rPr>
                <w:color w:val="000000"/>
                <w:sz w:val="24"/>
                <w:szCs w:val="24"/>
                <w:lang w:eastAsia="ru-RU"/>
              </w:rPr>
            </w:pPr>
            <w:r w:rsidRPr="00B93F2B">
              <w:rPr>
                <w:color w:val="000000"/>
                <w:sz w:val="24"/>
                <w:szCs w:val="24"/>
                <w:lang w:eastAsia="ru-RU"/>
              </w:rPr>
              <w:t xml:space="preserve">Изготовлена из текстильного полотна с нанесенным на него гидрогелем с включением </w:t>
            </w:r>
            <w:proofErr w:type="spellStart"/>
            <w:r w:rsidRPr="00B93F2B">
              <w:rPr>
                <w:color w:val="000000"/>
                <w:sz w:val="24"/>
                <w:szCs w:val="24"/>
                <w:lang w:eastAsia="ru-RU"/>
              </w:rPr>
              <w:t>анилокаина</w:t>
            </w:r>
            <w:proofErr w:type="spellEnd"/>
            <w:r w:rsidRPr="00B93F2B">
              <w:rPr>
                <w:color w:val="000000"/>
                <w:sz w:val="24"/>
                <w:szCs w:val="24"/>
                <w:lang w:eastAsia="ru-RU"/>
              </w:rPr>
              <w:t xml:space="preserve"> (анестетика) и </w:t>
            </w:r>
            <w:proofErr w:type="spellStart"/>
            <w:r w:rsidRPr="00B93F2B">
              <w:rPr>
                <w:color w:val="000000"/>
                <w:sz w:val="24"/>
                <w:szCs w:val="24"/>
                <w:lang w:eastAsia="ru-RU"/>
              </w:rPr>
              <w:t>йодовидона</w:t>
            </w:r>
            <w:proofErr w:type="spellEnd"/>
            <w:r w:rsidRPr="00B93F2B">
              <w:rPr>
                <w:color w:val="000000"/>
                <w:sz w:val="24"/>
                <w:szCs w:val="24"/>
                <w:lang w:eastAsia="ru-RU"/>
              </w:rPr>
              <w:t xml:space="preserve"> (антисептика).</w:t>
            </w:r>
          </w:p>
          <w:p w:rsidR="00B93F2B" w:rsidRPr="00B93F2B" w:rsidRDefault="00B93F2B" w:rsidP="00B93F2B">
            <w:pPr>
              <w:rPr>
                <w:color w:val="000000"/>
                <w:sz w:val="24"/>
                <w:szCs w:val="24"/>
                <w:lang w:eastAsia="ru-RU"/>
              </w:rPr>
            </w:pPr>
          </w:p>
          <w:p w:rsidR="00254EE1" w:rsidRPr="00955239" w:rsidRDefault="00B93F2B" w:rsidP="00B93F2B">
            <w:pPr>
              <w:rPr>
                <w:color w:val="000000"/>
                <w:sz w:val="24"/>
                <w:szCs w:val="24"/>
                <w:lang w:eastAsia="ru-RU"/>
              </w:rPr>
            </w:pPr>
            <w:r w:rsidRPr="00B93F2B">
              <w:rPr>
                <w:color w:val="000000"/>
                <w:sz w:val="24"/>
                <w:szCs w:val="24"/>
                <w:lang w:eastAsia="ru-RU"/>
              </w:rPr>
              <w:t>Повязка легко моделируется на различных участках тела и безболезненно удаляется при перевязке.</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254EE1" w:rsidRDefault="0055283E" w:rsidP="00254EE1">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254EE1" w:rsidRDefault="0055283E" w:rsidP="00254EE1">
            <w:pPr>
              <w:jc w:val="center"/>
              <w:rPr>
                <w:sz w:val="24"/>
                <w:szCs w:val="24"/>
              </w:rPr>
            </w:pPr>
            <w:r>
              <w:rPr>
                <w:sz w:val="24"/>
                <w:szCs w:val="24"/>
              </w:rPr>
              <w:t>10</w:t>
            </w:r>
          </w:p>
        </w:tc>
      </w:tr>
      <w:tr w:rsidR="00254EE1" w:rsidRPr="0079325E" w:rsidTr="00AE2499">
        <w:trPr>
          <w:trHeight w:val="1977"/>
        </w:trPr>
        <w:tc>
          <w:tcPr>
            <w:tcW w:w="607" w:type="dxa"/>
            <w:tcBorders>
              <w:top w:val="single" w:sz="4" w:space="0" w:color="000001"/>
              <w:left w:val="single" w:sz="4" w:space="0" w:color="000001"/>
              <w:bottom w:val="single" w:sz="4" w:space="0" w:color="000001"/>
            </w:tcBorders>
            <w:shd w:val="clear" w:color="auto" w:fill="auto"/>
            <w:tcMar>
              <w:left w:w="53" w:type="dxa"/>
            </w:tcMar>
          </w:tcPr>
          <w:p w:rsidR="00254EE1" w:rsidRPr="0099059A" w:rsidRDefault="00D151A7" w:rsidP="00254EE1">
            <w:pPr>
              <w:jc w:val="center"/>
              <w:rPr>
                <w:color w:val="000000"/>
                <w:sz w:val="24"/>
                <w:szCs w:val="24"/>
              </w:rPr>
            </w:pPr>
            <w:r w:rsidRPr="0099059A">
              <w:rPr>
                <w:color w:val="000000"/>
                <w:sz w:val="24"/>
                <w:szCs w:val="24"/>
              </w:rPr>
              <w:t>11</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254EE1" w:rsidRPr="00955239" w:rsidRDefault="0066052D" w:rsidP="00254EE1">
            <w:pPr>
              <w:jc w:val="center"/>
              <w:rPr>
                <w:sz w:val="24"/>
                <w:szCs w:val="24"/>
              </w:rPr>
            </w:pPr>
            <w:r>
              <w:rPr>
                <w:sz w:val="24"/>
                <w:szCs w:val="24"/>
              </w:rPr>
              <w:t xml:space="preserve">Салфетки </w:t>
            </w:r>
            <w:proofErr w:type="spellStart"/>
            <w:r>
              <w:rPr>
                <w:sz w:val="24"/>
                <w:szCs w:val="24"/>
              </w:rPr>
              <w:t>крововостанавливающие</w:t>
            </w:r>
            <w:proofErr w:type="spellEnd"/>
          </w:p>
        </w:tc>
        <w:tc>
          <w:tcPr>
            <w:tcW w:w="5409" w:type="dxa"/>
            <w:tcBorders>
              <w:top w:val="single" w:sz="4" w:space="0" w:color="000001"/>
              <w:left w:val="single" w:sz="4" w:space="0" w:color="000001"/>
              <w:bottom w:val="single" w:sz="4" w:space="0" w:color="000001"/>
            </w:tcBorders>
            <w:shd w:val="clear" w:color="auto" w:fill="auto"/>
            <w:tcMar>
              <w:left w:w="53" w:type="dxa"/>
            </w:tcMar>
          </w:tcPr>
          <w:p w:rsidR="0055283E" w:rsidRPr="0055283E" w:rsidRDefault="0055283E" w:rsidP="0055283E">
            <w:pPr>
              <w:rPr>
                <w:color w:val="000000"/>
                <w:sz w:val="24"/>
                <w:szCs w:val="24"/>
                <w:lang w:eastAsia="ru-RU"/>
              </w:rPr>
            </w:pPr>
            <w:r w:rsidRPr="0055283E">
              <w:rPr>
                <w:color w:val="000000"/>
                <w:sz w:val="24"/>
                <w:szCs w:val="24"/>
                <w:lang w:eastAsia="ru-RU"/>
              </w:rPr>
              <w:t xml:space="preserve">Салфетка для остановки кровотечений, профилактики заражений, многократно протестирована в клинической практике. За счет комбинированного воздействия антимикробного геля и лекарственных веществ, достигается быстрая остановка кровотечений и ускоренное заживление. Время использования до 72 часов. </w:t>
            </w:r>
            <w:r w:rsidRPr="0055283E">
              <w:rPr>
                <w:color w:val="000000"/>
                <w:sz w:val="24"/>
                <w:szCs w:val="24"/>
                <w:lang w:eastAsia="ru-RU"/>
              </w:rPr>
              <w:lastRenderedPageBreak/>
              <w:t xml:space="preserve">Характеристики: Размер изделия 10х10 см Материал: Текстильный носитель. Рисунок: </w:t>
            </w:r>
            <w:proofErr w:type="gramStart"/>
            <w:r w:rsidRPr="0055283E">
              <w:rPr>
                <w:color w:val="000000"/>
                <w:sz w:val="24"/>
                <w:szCs w:val="24"/>
                <w:lang w:eastAsia="ru-RU"/>
              </w:rPr>
              <w:t>Нет</w:t>
            </w:r>
            <w:proofErr w:type="gramEnd"/>
            <w:r w:rsidRPr="0055283E">
              <w:rPr>
                <w:color w:val="000000"/>
                <w:sz w:val="24"/>
                <w:szCs w:val="24"/>
                <w:lang w:eastAsia="ru-RU"/>
              </w:rPr>
              <w:t xml:space="preserve"> Диапазон температур: от -15 до +30 Относительная влажность воздуха: до 95% Цвет: желтый</w:t>
            </w:r>
          </w:p>
          <w:p w:rsidR="0055283E" w:rsidRPr="0055283E" w:rsidRDefault="0055283E" w:rsidP="0055283E">
            <w:pPr>
              <w:rPr>
                <w:color w:val="000000"/>
                <w:sz w:val="24"/>
                <w:szCs w:val="24"/>
                <w:lang w:eastAsia="ru-RU"/>
              </w:rPr>
            </w:pPr>
          </w:p>
          <w:p w:rsidR="0055283E" w:rsidRPr="0055283E" w:rsidRDefault="0055283E" w:rsidP="0055283E">
            <w:pPr>
              <w:rPr>
                <w:color w:val="000000"/>
                <w:sz w:val="24"/>
                <w:szCs w:val="24"/>
                <w:lang w:eastAsia="ru-RU"/>
              </w:rPr>
            </w:pPr>
            <w:r w:rsidRPr="0055283E">
              <w:rPr>
                <w:color w:val="000000"/>
                <w:sz w:val="24"/>
                <w:szCs w:val="24"/>
                <w:lang w:eastAsia="ru-RU"/>
              </w:rPr>
              <w:t>Источник:https://apteka.ru/catalog/aktivteks-akf-salfetka-ostan-krovotech-10h10sm-n10_108409/</w:t>
            </w:r>
          </w:p>
          <w:p w:rsidR="00254EE1" w:rsidRPr="00955239" w:rsidRDefault="0055283E" w:rsidP="0055283E">
            <w:pPr>
              <w:rPr>
                <w:color w:val="000000"/>
                <w:sz w:val="24"/>
                <w:szCs w:val="24"/>
                <w:lang w:eastAsia="ru-RU"/>
              </w:rPr>
            </w:pPr>
            <w:r w:rsidRPr="0055283E">
              <w:rPr>
                <w:color w:val="000000"/>
                <w:sz w:val="24"/>
                <w:szCs w:val="24"/>
                <w:lang w:eastAsia="ru-RU"/>
              </w:rPr>
              <w:t>© Apteka.RU</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254EE1" w:rsidRDefault="0055283E" w:rsidP="00254EE1">
            <w:pPr>
              <w:jc w:val="center"/>
              <w:rPr>
                <w:color w:val="000000"/>
                <w:sz w:val="24"/>
                <w:szCs w:val="24"/>
              </w:rPr>
            </w:pPr>
            <w:proofErr w:type="spellStart"/>
            <w:proofErr w:type="gramStart"/>
            <w:r>
              <w:rPr>
                <w:color w:val="000000"/>
                <w:sz w:val="24"/>
                <w:szCs w:val="24"/>
              </w:rPr>
              <w:lastRenderedPageBreak/>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254EE1" w:rsidRDefault="0055283E" w:rsidP="00254EE1">
            <w:pPr>
              <w:jc w:val="center"/>
              <w:rPr>
                <w:sz w:val="24"/>
                <w:szCs w:val="24"/>
              </w:rPr>
            </w:pPr>
            <w:r>
              <w:rPr>
                <w:sz w:val="24"/>
                <w:szCs w:val="24"/>
              </w:rPr>
              <w:t>30</w:t>
            </w:r>
          </w:p>
        </w:tc>
      </w:tr>
      <w:tr w:rsidR="00254EE1"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254EE1" w:rsidRPr="0099059A" w:rsidRDefault="00D151A7" w:rsidP="00254EE1">
            <w:pPr>
              <w:jc w:val="center"/>
              <w:rPr>
                <w:color w:val="000000"/>
                <w:sz w:val="24"/>
                <w:szCs w:val="24"/>
              </w:rPr>
            </w:pPr>
            <w:r w:rsidRPr="0099059A">
              <w:rPr>
                <w:color w:val="000000"/>
                <w:sz w:val="24"/>
                <w:szCs w:val="24"/>
              </w:rPr>
              <w:lastRenderedPageBreak/>
              <w:t>12</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254EE1" w:rsidRPr="00955239" w:rsidRDefault="0066052D" w:rsidP="00254EE1">
            <w:pPr>
              <w:jc w:val="center"/>
              <w:rPr>
                <w:sz w:val="24"/>
                <w:szCs w:val="24"/>
              </w:rPr>
            </w:pPr>
            <w:r>
              <w:rPr>
                <w:sz w:val="24"/>
                <w:szCs w:val="24"/>
              </w:rPr>
              <w:t>Пакет гипотермический охлаждающий</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55283E" w:rsidRPr="0055283E" w:rsidRDefault="0055283E" w:rsidP="0055283E">
            <w:pPr>
              <w:rPr>
                <w:color w:val="000000"/>
                <w:sz w:val="24"/>
                <w:szCs w:val="24"/>
                <w:lang w:eastAsia="ru-RU"/>
              </w:rPr>
            </w:pPr>
            <w:proofErr w:type="gramStart"/>
            <w:r w:rsidRPr="0055283E">
              <w:rPr>
                <w:color w:val="000000"/>
                <w:sz w:val="24"/>
                <w:szCs w:val="24"/>
                <w:lang w:eastAsia="ru-RU"/>
              </w:rPr>
              <w:t>Пакет</w:t>
            </w:r>
            <w:proofErr w:type="gramEnd"/>
            <w:r w:rsidRPr="0055283E">
              <w:rPr>
                <w:color w:val="000000"/>
                <w:sz w:val="24"/>
                <w:szCs w:val="24"/>
                <w:lang w:eastAsia="ru-RU"/>
              </w:rPr>
              <w:t xml:space="preserve"> охлаждающий водно-солевой предназначен для местного охлаждения тканей организма в лечебных целях, способствуя тем самым снижению воспалительной реакции в тканях и остановки кровотечения.</w:t>
            </w:r>
          </w:p>
          <w:p w:rsidR="0055283E" w:rsidRPr="0055283E" w:rsidRDefault="0055283E" w:rsidP="0055283E">
            <w:pPr>
              <w:rPr>
                <w:color w:val="000000"/>
                <w:sz w:val="24"/>
                <w:szCs w:val="24"/>
                <w:lang w:eastAsia="ru-RU"/>
              </w:rPr>
            </w:pPr>
          </w:p>
          <w:p w:rsidR="00254EE1" w:rsidRPr="00955239" w:rsidRDefault="0055283E" w:rsidP="0055283E">
            <w:pPr>
              <w:rPr>
                <w:color w:val="000000"/>
                <w:sz w:val="24"/>
                <w:szCs w:val="24"/>
                <w:lang w:eastAsia="ru-RU"/>
              </w:rPr>
            </w:pPr>
            <w:r w:rsidRPr="0055283E">
              <w:rPr>
                <w:color w:val="000000"/>
                <w:sz w:val="24"/>
                <w:szCs w:val="24"/>
                <w:lang w:eastAsia="ru-RU"/>
              </w:rPr>
              <w:t>Применяется в качестве холодного компресса при ушибах, растяжении связок или суставов, укусах насекомых и пр.</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254EE1" w:rsidRDefault="0055283E" w:rsidP="00254EE1">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254EE1" w:rsidRDefault="0055283E" w:rsidP="00254EE1">
            <w:pPr>
              <w:jc w:val="center"/>
              <w:rPr>
                <w:sz w:val="24"/>
                <w:szCs w:val="24"/>
              </w:rPr>
            </w:pPr>
            <w:r>
              <w:rPr>
                <w:sz w:val="24"/>
                <w:szCs w:val="24"/>
              </w:rPr>
              <w:t>5</w:t>
            </w:r>
          </w:p>
        </w:tc>
      </w:tr>
      <w:tr w:rsidR="00254EE1"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254EE1" w:rsidRPr="0099059A" w:rsidRDefault="00D151A7" w:rsidP="00254EE1">
            <w:pPr>
              <w:jc w:val="center"/>
              <w:rPr>
                <w:color w:val="000000"/>
                <w:sz w:val="24"/>
                <w:szCs w:val="24"/>
              </w:rPr>
            </w:pPr>
            <w:r w:rsidRPr="0099059A">
              <w:rPr>
                <w:color w:val="000000"/>
                <w:sz w:val="24"/>
                <w:szCs w:val="24"/>
              </w:rPr>
              <w:t>13</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254EE1" w:rsidRPr="00955239" w:rsidRDefault="0066052D" w:rsidP="00254EE1">
            <w:pPr>
              <w:jc w:val="center"/>
              <w:rPr>
                <w:sz w:val="24"/>
                <w:szCs w:val="24"/>
              </w:rPr>
            </w:pPr>
            <w:r>
              <w:rPr>
                <w:sz w:val="24"/>
                <w:szCs w:val="24"/>
              </w:rPr>
              <w:t xml:space="preserve">Жгут </w:t>
            </w:r>
            <w:proofErr w:type="spellStart"/>
            <w:r>
              <w:rPr>
                <w:sz w:val="24"/>
                <w:szCs w:val="24"/>
              </w:rPr>
              <w:t>крововостанавливающий</w:t>
            </w:r>
            <w:proofErr w:type="spellEnd"/>
          </w:p>
        </w:tc>
        <w:tc>
          <w:tcPr>
            <w:tcW w:w="5409" w:type="dxa"/>
            <w:tcBorders>
              <w:top w:val="single" w:sz="4" w:space="0" w:color="000001"/>
              <w:left w:val="single" w:sz="4" w:space="0" w:color="000001"/>
              <w:bottom w:val="single" w:sz="4" w:space="0" w:color="000001"/>
            </w:tcBorders>
            <w:shd w:val="clear" w:color="auto" w:fill="auto"/>
            <w:tcMar>
              <w:left w:w="53" w:type="dxa"/>
            </w:tcMar>
          </w:tcPr>
          <w:p w:rsidR="00254EE1" w:rsidRPr="00955239" w:rsidRDefault="0055283E" w:rsidP="00712E10">
            <w:pPr>
              <w:rPr>
                <w:color w:val="000000"/>
                <w:sz w:val="24"/>
                <w:szCs w:val="24"/>
                <w:lang w:eastAsia="ru-RU"/>
              </w:rPr>
            </w:pPr>
            <w:r w:rsidRPr="0055283E">
              <w:rPr>
                <w:color w:val="000000"/>
                <w:sz w:val="24"/>
                <w:szCs w:val="24"/>
                <w:lang w:eastAsia="ru-RU"/>
              </w:rPr>
              <w:t>Жгут кровоостанавливающий применяется в травматологии и в быту при оказании первой медицинской помощи для временной остановки кровотечения из сосудов конечностей. Кроме того, жгут может использоваться для обескровливания тканей во время операций на конечностях, для сдавливания венозных сосудов при заборе крови и иных медицинских целей. Жгут изготовлен из резиновой смеси, разрешенной к применению органами здравоохранения. Кнопка жгута изготовлена из марок полиэтилена, разрешенных к применению органами здравоохранения. Длина - 1400 + 50, ширина 25,0 + 2,5(мм).</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254EE1" w:rsidRDefault="0055283E" w:rsidP="00254EE1">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254EE1" w:rsidRDefault="0055283E" w:rsidP="00254EE1">
            <w:pPr>
              <w:jc w:val="center"/>
              <w:rPr>
                <w:sz w:val="24"/>
                <w:szCs w:val="24"/>
              </w:rPr>
            </w:pPr>
            <w:r>
              <w:rPr>
                <w:sz w:val="24"/>
                <w:szCs w:val="24"/>
              </w:rPr>
              <w:t>5</w:t>
            </w:r>
          </w:p>
        </w:tc>
      </w:tr>
      <w:tr w:rsidR="00966FEF"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966FEF" w:rsidRPr="0099059A" w:rsidRDefault="00D151A7" w:rsidP="00254EE1">
            <w:pPr>
              <w:jc w:val="center"/>
              <w:rPr>
                <w:color w:val="000000"/>
                <w:sz w:val="24"/>
                <w:szCs w:val="24"/>
              </w:rPr>
            </w:pPr>
            <w:r w:rsidRPr="0099059A">
              <w:rPr>
                <w:color w:val="000000"/>
                <w:sz w:val="24"/>
                <w:szCs w:val="24"/>
              </w:rPr>
              <w:t>14</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966FEF" w:rsidRPr="00955239" w:rsidRDefault="0066052D" w:rsidP="00254EE1">
            <w:pPr>
              <w:jc w:val="center"/>
              <w:rPr>
                <w:sz w:val="24"/>
                <w:szCs w:val="24"/>
              </w:rPr>
            </w:pPr>
            <w:r>
              <w:rPr>
                <w:sz w:val="24"/>
                <w:szCs w:val="24"/>
              </w:rPr>
              <w:t>Покрывало спасательное</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55283E" w:rsidRDefault="0055283E" w:rsidP="0055283E">
            <w:pPr>
              <w:rPr>
                <w:color w:val="000000"/>
                <w:sz w:val="24"/>
                <w:szCs w:val="24"/>
                <w:lang w:eastAsia="ru-RU"/>
              </w:rPr>
            </w:pPr>
          </w:p>
          <w:p w:rsidR="0055283E" w:rsidRDefault="0055283E" w:rsidP="0055283E">
            <w:pPr>
              <w:rPr>
                <w:color w:val="000000"/>
                <w:sz w:val="24"/>
                <w:szCs w:val="24"/>
                <w:lang w:eastAsia="ru-RU"/>
              </w:rPr>
            </w:pPr>
            <w:r w:rsidRPr="0055283E">
              <w:rPr>
                <w:color w:val="000000"/>
                <w:sz w:val="24"/>
                <w:szCs w:val="24"/>
                <w:lang w:eastAsia="ru-RU"/>
              </w:rPr>
              <w:t>Металлизированная полиэфирная пленка с напылением металла.</w:t>
            </w:r>
          </w:p>
          <w:p w:rsidR="0055283E" w:rsidRDefault="0055283E" w:rsidP="0055283E">
            <w:pPr>
              <w:rPr>
                <w:color w:val="000000"/>
                <w:sz w:val="24"/>
                <w:szCs w:val="24"/>
                <w:lang w:eastAsia="ru-RU"/>
              </w:rPr>
            </w:pPr>
          </w:p>
          <w:p w:rsidR="0055283E" w:rsidRPr="0055283E" w:rsidRDefault="0055283E" w:rsidP="0055283E">
            <w:pPr>
              <w:rPr>
                <w:color w:val="000000"/>
                <w:sz w:val="24"/>
                <w:szCs w:val="24"/>
                <w:lang w:eastAsia="ru-RU"/>
              </w:rPr>
            </w:pPr>
            <w:r w:rsidRPr="0055283E">
              <w:rPr>
                <w:color w:val="000000"/>
                <w:sz w:val="24"/>
                <w:szCs w:val="24"/>
                <w:lang w:eastAsia="ru-RU"/>
              </w:rPr>
              <w:t>Температура плавления: 250-260</w:t>
            </w:r>
            <w:proofErr w:type="gramStart"/>
            <w:r w:rsidRPr="0055283E">
              <w:rPr>
                <w:color w:val="000000"/>
                <w:sz w:val="24"/>
                <w:szCs w:val="24"/>
                <w:lang w:eastAsia="ru-RU"/>
              </w:rPr>
              <w:t xml:space="preserve"> °С</w:t>
            </w:r>
            <w:proofErr w:type="gramEnd"/>
          </w:p>
          <w:p w:rsidR="0055283E" w:rsidRPr="0055283E" w:rsidRDefault="0055283E" w:rsidP="0055283E">
            <w:pPr>
              <w:rPr>
                <w:color w:val="000000"/>
                <w:sz w:val="24"/>
                <w:szCs w:val="24"/>
                <w:lang w:eastAsia="ru-RU"/>
              </w:rPr>
            </w:pPr>
            <w:r w:rsidRPr="0055283E">
              <w:rPr>
                <w:color w:val="000000"/>
                <w:sz w:val="24"/>
                <w:szCs w:val="24"/>
                <w:lang w:eastAsia="ru-RU"/>
              </w:rPr>
              <w:t>Предел прочности (вдоль): 200-250 Н/мм</w:t>
            </w:r>
            <w:proofErr w:type="gramStart"/>
            <w:r w:rsidRPr="0055283E">
              <w:rPr>
                <w:color w:val="000000"/>
                <w:sz w:val="24"/>
                <w:szCs w:val="24"/>
                <w:lang w:eastAsia="ru-RU"/>
              </w:rPr>
              <w:t>2</w:t>
            </w:r>
            <w:proofErr w:type="gramEnd"/>
          </w:p>
          <w:p w:rsidR="0055283E" w:rsidRPr="0055283E" w:rsidRDefault="0055283E" w:rsidP="0055283E">
            <w:pPr>
              <w:rPr>
                <w:color w:val="000000"/>
                <w:sz w:val="24"/>
                <w:szCs w:val="24"/>
                <w:lang w:eastAsia="ru-RU"/>
              </w:rPr>
            </w:pPr>
            <w:r w:rsidRPr="0055283E">
              <w:rPr>
                <w:color w:val="000000"/>
                <w:sz w:val="24"/>
                <w:szCs w:val="24"/>
                <w:lang w:eastAsia="ru-RU"/>
              </w:rPr>
              <w:t>Предел прочности (поперек): 250-300 Н/мм</w:t>
            </w:r>
            <w:proofErr w:type="gramStart"/>
            <w:r w:rsidRPr="0055283E">
              <w:rPr>
                <w:color w:val="000000"/>
                <w:sz w:val="24"/>
                <w:szCs w:val="24"/>
                <w:lang w:eastAsia="ru-RU"/>
              </w:rPr>
              <w:t>2</w:t>
            </w:r>
            <w:proofErr w:type="gramEnd"/>
          </w:p>
          <w:p w:rsidR="0055283E" w:rsidRPr="0055283E" w:rsidRDefault="0055283E" w:rsidP="0055283E">
            <w:pPr>
              <w:rPr>
                <w:color w:val="000000"/>
                <w:sz w:val="24"/>
                <w:szCs w:val="24"/>
                <w:lang w:eastAsia="ru-RU"/>
              </w:rPr>
            </w:pPr>
            <w:r w:rsidRPr="0055283E">
              <w:rPr>
                <w:color w:val="000000"/>
                <w:sz w:val="24"/>
                <w:szCs w:val="24"/>
                <w:lang w:eastAsia="ru-RU"/>
              </w:rPr>
              <w:t>Растяжение вдоль: 100-300%</w:t>
            </w:r>
          </w:p>
          <w:p w:rsidR="0055283E" w:rsidRPr="0055283E" w:rsidRDefault="0055283E" w:rsidP="0055283E">
            <w:pPr>
              <w:rPr>
                <w:color w:val="000000"/>
                <w:sz w:val="24"/>
                <w:szCs w:val="24"/>
                <w:lang w:eastAsia="ru-RU"/>
              </w:rPr>
            </w:pPr>
            <w:r w:rsidRPr="0055283E">
              <w:rPr>
                <w:color w:val="000000"/>
                <w:sz w:val="24"/>
                <w:szCs w:val="24"/>
                <w:lang w:eastAsia="ru-RU"/>
              </w:rPr>
              <w:t>Растяжение поперек: 100%</w:t>
            </w:r>
          </w:p>
          <w:p w:rsidR="0055283E" w:rsidRPr="0055283E" w:rsidRDefault="0055283E" w:rsidP="0055283E">
            <w:pPr>
              <w:rPr>
                <w:color w:val="000000"/>
                <w:sz w:val="24"/>
                <w:szCs w:val="24"/>
                <w:lang w:eastAsia="ru-RU"/>
              </w:rPr>
            </w:pPr>
            <w:r w:rsidRPr="0055283E">
              <w:rPr>
                <w:color w:val="000000"/>
                <w:sz w:val="24"/>
                <w:szCs w:val="24"/>
                <w:lang w:eastAsia="ru-RU"/>
              </w:rPr>
              <w:t>Усадка (30 мин./105 °С) макс.: 0,5%</w:t>
            </w:r>
          </w:p>
          <w:p w:rsidR="0055283E" w:rsidRPr="0055283E" w:rsidRDefault="0055283E" w:rsidP="0055283E">
            <w:pPr>
              <w:rPr>
                <w:color w:val="000000"/>
                <w:sz w:val="24"/>
                <w:szCs w:val="24"/>
                <w:lang w:eastAsia="ru-RU"/>
              </w:rPr>
            </w:pPr>
            <w:r w:rsidRPr="0055283E">
              <w:rPr>
                <w:color w:val="000000"/>
                <w:sz w:val="24"/>
                <w:szCs w:val="24"/>
                <w:lang w:eastAsia="ru-RU"/>
              </w:rPr>
              <w:t>Бактерицидное покрытие - с возможностью прикладывать к открытым ранам, ожогам и т.д.</w:t>
            </w:r>
          </w:p>
          <w:p w:rsidR="0055283E" w:rsidRPr="0055283E" w:rsidRDefault="0055283E" w:rsidP="0055283E">
            <w:pPr>
              <w:rPr>
                <w:color w:val="000000"/>
                <w:sz w:val="24"/>
                <w:szCs w:val="24"/>
                <w:lang w:eastAsia="ru-RU"/>
              </w:rPr>
            </w:pPr>
            <w:r w:rsidRPr="0055283E">
              <w:rPr>
                <w:color w:val="000000"/>
                <w:sz w:val="24"/>
                <w:szCs w:val="24"/>
                <w:lang w:eastAsia="ru-RU"/>
              </w:rPr>
              <w:t>Вес изделия: 60 г</w:t>
            </w:r>
          </w:p>
          <w:p w:rsidR="0055283E" w:rsidRPr="0055283E" w:rsidRDefault="0055283E" w:rsidP="0055283E">
            <w:pPr>
              <w:rPr>
                <w:color w:val="000000"/>
                <w:sz w:val="24"/>
                <w:szCs w:val="24"/>
                <w:lang w:eastAsia="ru-RU"/>
              </w:rPr>
            </w:pPr>
            <w:r w:rsidRPr="0055283E">
              <w:rPr>
                <w:color w:val="000000"/>
                <w:sz w:val="24"/>
                <w:szCs w:val="24"/>
                <w:lang w:eastAsia="ru-RU"/>
              </w:rPr>
              <w:t>Размеры: 160 х 210 см</w:t>
            </w:r>
          </w:p>
          <w:p w:rsidR="00966FEF" w:rsidRPr="00955239" w:rsidRDefault="0055283E" w:rsidP="0055283E">
            <w:pPr>
              <w:rPr>
                <w:color w:val="000000"/>
                <w:sz w:val="24"/>
                <w:szCs w:val="24"/>
                <w:lang w:eastAsia="ru-RU"/>
              </w:rPr>
            </w:pPr>
            <w:r w:rsidRPr="0055283E">
              <w:rPr>
                <w:color w:val="000000"/>
                <w:sz w:val="24"/>
                <w:szCs w:val="24"/>
                <w:lang w:eastAsia="ru-RU"/>
              </w:rPr>
              <w:t>Прочность на разрыв: до 200 кг</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966FEF" w:rsidRDefault="0055283E" w:rsidP="00254EE1">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966FEF" w:rsidRDefault="0055283E" w:rsidP="00254EE1">
            <w:pPr>
              <w:jc w:val="center"/>
              <w:rPr>
                <w:sz w:val="24"/>
                <w:szCs w:val="24"/>
              </w:rPr>
            </w:pPr>
            <w:r>
              <w:rPr>
                <w:sz w:val="24"/>
                <w:szCs w:val="24"/>
              </w:rPr>
              <w:t>3</w:t>
            </w:r>
          </w:p>
        </w:tc>
      </w:tr>
      <w:tr w:rsidR="00966FEF"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966FEF" w:rsidRPr="0099059A" w:rsidRDefault="00D151A7" w:rsidP="00254EE1">
            <w:pPr>
              <w:jc w:val="center"/>
              <w:rPr>
                <w:color w:val="000000"/>
                <w:sz w:val="24"/>
                <w:szCs w:val="24"/>
              </w:rPr>
            </w:pPr>
            <w:r w:rsidRPr="0099059A">
              <w:rPr>
                <w:color w:val="000000"/>
                <w:sz w:val="24"/>
                <w:szCs w:val="24"/>
              </w:rPr>
              <w:lastRenderedPageBreak/>
              <w:t>15</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966FEF" w:rsidRPr="00955239" w:rsidRDefault="0066052D" w:rsidP="00254EE1">
            <w:pPr>
              <w:jc w:val="center"/>
              <w:rPr>
                <w:sz w:val="24"/>
                <w:szCs w:val="24"/>
              </w:rPr>
            </w:pPr>
            <w:r>
              <w:rPr>
                <w:sz w:val="24"/>
                <w:szCs w:val="24"/>
              </w:rPr>
              <w:t xml:space="preserve">Мешок </w:t>
            </w:r>
            <w:proofErr w:type="gramStart"/>
            <w:r>
              <w:rPr>
                <w:sz w:val="24"/>
                <w:szCs w:val="24"/>
              </w:rPr>
              <w:t>для</w:t>
            </w:r>
            <w:proofErr w:type="gramEnd"/>
            <w:r>
              <w:rPr>
                <w:sz w:val="24"/>
                <w:szCs w:val="24"/>
              </w:rPr>
              <w:t xml:space="preserve"> ручной ИВЛ в комплекте с маской</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1515E1" w:rsidRPr="001515E1" w:rsidRDefault="001515E1" w:rsidP="001515E1">
            <w:pPr>
              <w:rPr>
                <w:color w:val="000000"/>
                <w:sz w:val="24"/>
                <w:szCs w:val="24"/>
                <w:lang w:eastAsia="ru-RU"/>
              </w:rPr>
            </w:pPr>
            <w:r w:rsidRPr="001515E1">
              <w:rPr>
                <w:color w:val="000000"/>
                <w:sz w:val="24"/>
                <w:szCs w:val="24"/>
                <w:lang w:eastAsia="ru-RU"/>
              </w:rPr>
              <w:t xml:space="preserve">Дыхательный мешок выпускается из </w:t>
            </w:r>
            <w:proofErr w:type="gramStart"/>
            <w:r w:rsidRPr="001515E1">
              <w:rPr>
                <w:color w:val="000000"/>
                <w:sz w:val="24"/>
                <w:szCs w:val="24"/>
                <w:lang w:eastAsia="ru-RU"/>
              </w:rPr>
              <w:t>прозрачного</w:t>
            </w:r>
            <w:proofErr w:type="gramEnd"/>
            <w:r w:rsidRPr="001515E1">
              <w:rPr>
                <w:color w:val="000000"/>
                <w:sz w:val="24"/>
                <w:szCs w:val="24"/>
                <w:lang w:eastAsia="ru-RU"/>
              </w:rPr>
              <w:t xml:space="preserve"> </w:t>
            </w:r>
            <w:proofErr w:type="spellStart"/>
            <w:r w:rsidRPr="001515E1">
              <w:rPr>
                <w:color w:val="000000"/>
                <w:sz w:val="24"/>
                <w:szCs w:val="24"/>
                <w:lang w:eastAsia="ru-RU"/>
              </w:rPr>
              <w:t>имплантационно</w:t>
            </w:r>
            <w:proofErr w:type="spellEnd"/>
            <w:r w:rsidRPr="001515E1">
              <w:rPr>
                <w:color w:val="000000"/>
                <w:sz w:val="24"/>
                <w:szCs w:val="24"/>
                <w:lang w:eastAsia="ru-RU"/>
              </w:rPr>
              <w:t>-нетоксичного ПВХ.</w:t>
            </w:r>
          </w:p>
          <w:p w:rsidR="001515E1" w:rsidRPr="001515E1" w:rsidRDefault="001515E1" w:rsidP="001515E1">
            <w:pPr>
              <w:rPr>
                <w:color w:val="000000"/>
                <w:sz w:val="24"/>
                <w:szCs w:val="24"/>
                <w:lang w:eastAsia="ru-RU"/>
              </w:rPr>
            </w:pPr>
          </w:p>
          <w:p w:rsidR="001515E1" w:rsidRPr="001515E1" w:rsidRDefault="001515E1" w:rsidP="001515E1">
            <w:pPr>
              <w:rPr>
                <w:color w:val="000000"/>
                <w:sz w:val="24"/>
                <w:szCs w:val="24"/>
                <w:lang w:eastAsia="ru-RU"/>
              </w:rPr>
            </w:pPr>
            <w:r w:rsidRPr="001515E1">
              <w:rPr>
                <w:color w:val="000000"/>
                <w:sz w:val="24"/>
                <w:szCs w:val="24"/>
                <w:lang w:eastAsia="ru-RU"/>
              </w:rPr>
              <w:t>Объем:</w:t>
            </w:r>
          </w:p>
          <w:p w:rsidR="001515E1" w:rsidRPr="001515E1" w:rsidRDefault="001515E1" w:rsidP="001515E1">
            <w:pPr>
              <w:rPr>
                <w:color w:val="000000"/>
                <w:sz w:val="24"/>
                <w:szCs w:val="24"/>
                <w:lang w:eastAsia="ru-RU"/>
              </w:rPr>
            </w:pPr>
            <w:r w:rsidRPr="001515E1">
              <w:rPr>
                <w:color w:val="000000"/>
                <w:sz w:val="24"/>
                <w:szCs w:val="24"/>
                <w:lang w:eastAsia="ru-RU"/>
              </w:rPr>
              <w:t>- Взрослый: дыхательный мешок 1650 мл, резервуарный мешок 2000 мл;</w:t>
            </w:r>
          </w:p>
          <w:p w:rsidR="00966FEF" w:rsidRPr="00955239" w:rsidRDefault="001515E1" w:rsidP="00BF6715">
            <w:pPr>
              <w:rPr>
                <w:color w:val="000000"/>
                <w:sz w:val="24"/>
                <w:szCs w:val="24"/>
                <w:lang w:eastAsia="ru-RU"/>
              </w:rPr>
            </w:pPr>
            <w:r w:rsidRPr="001515E1">
              <w:rPr>
                <w:color w:val="000000"/>
                <w:sz w:val="24"/>
                <w:szCs w:val="24"/>
                <w:lang w:eastAsia="ru-RU"/>
              </w:rPr>
              <w:t>Структурированная поверхность мешка препятствует скольжению в руках врача. Шарнирный переходник с осью вращения на 360˚ облегчает оказание медицинской помощи; переходник оснащен лепестковым клапаном пациента и клапаном ограничения давления с целью предупреждения баротравмы легких (60 см Н2О для взрослых). Прозрачная анестезиологическая маска снабжена раздувной манжетой с ниппельным клапаном и переходником «</w:t>
            </w:r>
            <w:proofErr w:type="spellStart"/>
            <w:r w:rsidRPr="001515E1">
              <w:rPr>
                <w:color w:val="000000"/>
                <w:sz w:val="24"/>
                <w:szCs w:val="24"/>
                <w:lang w:eastAsia="ru-RU"/>
              </w:rPr>
              <w:t>Луер</w:t>
            </w:r>
            <w:proofErr w:type="spellEnd"/>
            <w:r w:rsidRPr="001515E1">
              <w:rPr>
                <w:color w:val="000000"/>
                <w:sz w:val="24"/>
                <w:szCs w:val="24"/>
                <w:lang w:eastAsia="ru-RU"/>
              </w:rPr>
              <w:t xml:space="preserve">», а также съемным кольцом для фиксации на голове пациента, имеющим цветовую размерную маркировку согласно международным стандартам. В комплект входит одноразовый резервуарный мешок объемом 2000 мл для </w:t>
            </w:r>
            <w:proofErr w:type="gramStart"/>
            <w:r w:rsidRPr="001515E1">
              <w:rPr>
                <w:color w:val="000000"/>
                <w:sz w:val="24"/>
                <w:szCs w:val="24"/>
                <w:lang w:eastAsia="ru-RU"/>
              </w:rPr>
              <w:t>взрослых</w:t>
            </w:r>
            <w:proofErr w:type="gramEnd"/>
            <w:r w:rsidRPr="001515E1">
              <w:rPr>
                <w:color w:val="000000"/>
                <w:sz w:val="24"/>
                <w:szCs w:val="24"/>
                <w:lang w:eastAsia="ru-RU"/>
              </w:rPr>
              <w:t xml:space="preserve"> а также кислородная трубка длиной 2 м со звездообразным внутренним просветом, устойчивым к слипанию при перегибах.</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966FEF" w:rsidRDefault="00ED1B7D" w:rsidP="00254EE1">
            <w:pPr>
              <w:jc w:val="center"/>
              <w:rPr>
                <w:color w:val="000000"/>
                <w:sz w:val="24"/>
                <w:szCs w:val="24"/>
              </w:rPr>
            </w:pPr>
            <w:r>
              <w:rPr>
                <w:color w:val="000000"/>
                <w:sz w:val="24"/>
                <w:szCs w:val="24"/>
              </w:rPr>
              <w:t>Шт</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966FEF" w:rsidRDefault="00BF6715" w:rsidP="00254EE1">
            <w:pPr>
              <w:jc w:val="center"/>
              <w:rPr>
                <w:sz w:val="24"/>
                <w:szCs w:val="24"/>
              </w:rPr>
            </w:pPr>
            <w:r>
              <w:rPr>
                <w:sz w:val="24"/>
                <w:szCs w:val="24"/>
              </w:rPr>
              <w:t>2</w:t>
            </w:r>
          </w:p>
        </w:tc>
      </w:tr>
      <w:tr w:rsidR="00966FEF" w:rsidRPr="0079325E" w:rsidTr="00AA63B8">
        <w:trPr>
          <w:trHeight w:val="804"/>
        </w:trPr>
        <w:tc>
          <w:tcPr>
            <w:tcW w:w="607" w:type="dxa"/>
            <w:tcBorders>
              <w:top w:val="single" w:sz="4" w:space="0" w:color="000001"/>
              <w:left w:val="single" w:sz="4" w:space="0" w:color="000001"/>
              <w:bottom w:val="single" w:sz="4" w:space="0" w:color="000001"/>
            </w:tcBorders>
            <w:shd w:val="clear" w:color="auto" w:fill="auto"/>
            <w:tcMar>
              <w:left w:w="53" w:type="dxa"/>
            </w:tcMar>
          </w:tcPr>
          <w:p w:rsidR="00966FEF" w:rsidRPr="0099059A" w:rsidRDefault="00D151A7" w:rsidP="00254EE1">
            <w:pPr>
              <w:jc w:val="center"/>
              <w:rPr>
                <w:color w:val="000000"/>
                <w:sz w:val="24"/>
                <w:szCs w:val="24"/>
              </w:rPr>
            </w:pPr>
            <w:r w:rsidRPr="0099059A">
              <w:rPr>
                <w:color w:val="000000"/>
                <w:sz w:val="24"/>
                <w:szCs w:val="24"/>
              </w:rPr>
              <w:t>16</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966FEF" w:rsidRPr="00955239" w:rsidRDefault="0066052D" w:rsidP="00254EE1">
            <w:pPr>
              <w:jc w:val="center"/>
              <w:rPr>
                <w:sz w:val="24"/>
                <w:szCs w:val="24"/>
              </w:rPr>
            </w:pPr>
            <w:r>
              <w:rPr>
                <w:sz w:val="24"/>
                <w:szCs w:val="24"/>
              </w:rPr>
              <w:t>Воздуховод резиновый для искусственного дыхания</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2579CA" w:rsidRPr="002579CA" w:rsidRDefault="002579CA" w:rsidP="002579CA">
            <w:pPr>
              <w:rPr>
                <w:color w:val="000000"/>
                <w:sz w:val="24"/>
                <w:szCs w:val="24"/>
                <w:lang w:eastAsia="ru-RU"/>
              </w:rPr>
            </w:pPr>
            <w:r w:rsidRPr="002579CA">
              <w:rPr>
                <w:color w:val="000000"/>
                <w:sz w:val="24"/>
                <w:szCs w:val="24"/>
                <w:lang w:eastAsia="ru-RU"/>
              </w:rPr>
              <w:t>Воздух</w:t>
            </w:r>
            <w:r>
              <w:rPr>
                <w:color w:val="000000"/>
                <w:sz w:val="24"/>
                <w:szCs w:val="24"/>
                <w:lang w:eastAsia="ru-RU"/>
              </w:rPr>
              <w:t xml:space="preserve">овод ротовой </w:t>
            </w:r>
            <w:r w:rsidRPr="002579CA">
              <w:rPr>
                <w:color w:val="000000"/>
                <w:sz w:val="24"/>
                <w:szCs w:val="24"/>
                <w:lang w:eastAsia="ru-RU"/>
              </w:rPr>
              <w:t xml:space="preserve">одноразовый имеет физиологический изгиб трубки овального сечения, </w:t>
            </w:r>
            <w:proofErr w:type="gramStart"/>
            <w:r w:rsidRPr="002579CA">
              <w:rPr>
                <w:color w:val="000000"/>
                <w:sz w:val="24"/>
                <w:szCs w:val="24"/>
                <w:lang w:eastAsia="ru-RU"/>
              </w:rPr>
              <w:t>сплющенное</w:t>
            </w:r>
            <w:proofErr w:type="gramEnd"/>
            <w:r w:rsidRPr="002579CA">
              <w:rPr>
                <w:color w:val="000000"/>
                <w:sz w:val="24"/>
                <w:szCs w:val="24"/>
                <w:lang w:eastAsia="ru-RU"/>
              </w:rPr>
              <w:t xml:space="preserve"> в переднезаднем направлении и с косым срезом на внутреннем конце, замкнутый центральный канал, края воздуховода идеально гладкие, по цвету загубника (международная кодировка) различаются по размерам от 00 до 6 (размеры от 50 до 120 мм.)</w:t>
            </w:r>
          </w:p>
          <w:p w:rsidR="002579CA" w:rsidRPr="002579CA" w:rsidRDefault="002579CA" w:rsidP="002579CA">
            <w:pPr>
              <w:rPr>
                <w:color w:val="000000"/>
                <w:sz w:val="24"/>
                <w:szCs w:val="24"/>
                <w:lang w:eastAsia="ru-RU"/>
              </w:rPr>
            </w:pPr>
            <w:r w:rsidRPr="002579CA">
              <w:rPr>
                <w:color w:val="000000"/>
                <w:sz w:val="24"/>
                <w:szCs w:val="24"/>
                <w:lang w:eastAsia="ru-RU"/>
              </w:rPr>
              <w:t>Стерилизация:</w:t>
            </w:r>
          </w:p>
          <w:p w:rsidR="00966FEF" w:rsidRPr="00955239" w:rsidRDefault="002579CA" w:rsidP="002579CA">
            <w:pPr>
              <w:rPr>
                <w:color w:val="000000"/>
                <w:sz w:val="24"/>
                <w:szCs w:val="24"/>
                <w:lang w:eastAsia="ru-RU"/>
              </w:rPr>
            </w:pPr>
            <w:r w:rsidRPr="002579CA">
              <w:rPr>
                <w:color w:val="000000"/>
                <w:sz w:val="24"/>
                <w:szCs w:val="24"/>
                <w:lang w:eastAsia="ru-RU"/>
              </w:rPr>
              <w:t>Этилен оксид (</w:t>
            </w:r>
            <w:proofErr w:type="gramStart"/>
            <w:r w:rsidRPr="002579CA">
              <w:rPr>
                <w:color w:val="000000"/>
                <w:sz w:val="24"/>
                <w:szCs w:val="24"/>
                <w:lang w:eastAsia="ru-RU"/>
              </w:rPr>
              <w:t>газовая</w:t>
            </w:r>
            <w:proofErr w:type="gramEnd"/>
            <w:r w:rsidRPr="002579CA">
              <w:rPr>
                <w:color w:val="000000"/>
                <w:sz w:val="24"/>
                <w:szCs w:val="24"/>
                <w:lang w:eastAsia="ru-RU"/>
              </w:rPr>
              <w:t>)</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966FEF" w:rsidRDefault="0055283E" w:rsidP="00254EE1">
            <w:pPr>
              <w:jc w:val="center"/>
              <w:rPr>
                <w:color w:val="000000"/>
                <w:sz w:val="24"/>
                <w:szCs w:val="24"/>
              </w:rPr>
            </w:pPr>
            <w:proofErr w:type="spellStart"/>
            <w:proofErr w:type="gramStart"/>
            <w:r>
              <w:rPr>
                <w:color w:val="000000"/>
                <w:sz w:val="24"/>
                <w:szCs w:val="24"/>
              </w:rPr>
              <w:t>Шт</w:t>
            </w:r>
            <w:proofErr w:type="spellEnd"/>
            <w:proofErr w:type="gramEnd"/>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966FEF" w:rsidRDefault="0055283E" w:rsidP="00254EE1">
            <w:pPr>
              <w:jc w:val="center"/>
              <w:rPr>
                <w:sz w:val="24"/>
                <w:szCs w:val="24"/>
              </w:rPr>
            </w:pPr>
            <w:r>
              <w:rPr>
                <w:sz w:val="24"/>
                <w:szCs w:val="24"/>
              </w:rPr>
              <w:t>2</w:t>
            </w:r>
          </w:p>
        </w:tc>
      </w:tr>
      <w:tr w:rsidR="00966FEF" w:rsidRPr="0079325E" w:rsidTr="00254EE1">
        <w:trPr>
          <w:trHeight w:val="3378"/>
        </w:trPr>
        <w:tc>
          <w:tcPr>
            <w:tcW w:w="607" w:type="dxa"/>
            <w:tcBorders>
              <w:top w:val="single" w:sz="4" w:space="0" w:color="000001"/>
              <w:left w:val="single" w:sz="4" w:space="0" w:color="000001"/>
              <w:bottom w:val="single" w:sz="4" w:space="0" w:color="000001"/>
            </w:tcBorders>
            <w:shd w:val="clear" w:color="auto" w:fill="auto"/>
            <w:tcMar>
              <w:left w:w="53" w:type="dxa"/>
            </w:tcMar>
          </w:tcPr>
          <w:p w:rsidR="00966FEF" w:rsidRPr="0099059A" w:rsidRDefault="00D151A7" w:rsidP="00254EE1">
            <w:pPr>
              <w:jc w:val="center"/>
              <w:rPr>
                <w:color w:val="000000"/>
                <w:sz w:val="24"/>
                <w:szCs w:val="24"/>
              </w:rPr>
            </w:pPr>
            <w:r w:rsidRPr="0099059A">
              <w:rPr>
                <w:color w:val="000000"/>
                <w:sz w:val="24"/>
                <w:szCs w:val="24"/>
              </w:rPr>
              <w:t>17</w:t>
            </w:r>
          </w:p>
        </w:tc>
        <w:tc>
          <w:tcPr>
            <w:tcW w:w="2879" w:type="dxa"/>
            <w:tcBorders>
              <w:top w:val="single" w:sz="4" w:space="0" w:color="000001"/>
              <w:left w:val="single" w:sz="4" w:space="0" w:color="000001"/>
              <w:bottom w:val="single" w:sz="4" w:space="0" w:color="000001"/>
            </w:tcBorders>
            <w:shd w:val="clear" w:color="auto" w:fill="auto"/>
            <w:tcMar>
              <w:left w:w="53" w:type="dxa"/>
            </w:tcMar>
          </w:tcPr>
          <w:p w:rsidR="00966FEF" w:rsidRPr="00955239" w:rsidRDefault="0066052D" w:rsidP="00254EE1">
            <w:pPr>
              <w:jc w:val="center"/>
              <w:rPr>
                <w:sz w:val="24"/>
                <w:szCs w:val="24"/>
              </w:rPr>
            </w:pPr>
            <w:r>
              <w:rPr>
                <w:sz w:val="24"/>
                <w:szCs w:val="24"/>
              </w:rPr>
              <w:t>Вата нестерильная 250,0</w:t>
            </w:r>
          </w:p>
        </w:tc>
        <w:tc>
          <w:tcPr>
            <w:tcW w:w="5409" w:type="dxa"/>
            <w:tcBorders>
              <w:top w:val="single" w:sz="4" w:space="0" w:color="000001"/>
              <w:left w:val="single" w:sz="4" w:space="0" w:color="000001"/>
              <w:bottom w:val="single" w:sz="4" w:space="0" w:color="000001"/>
            </w:tcBorders>
            <w:shd w:val="clear" w:color="auto" w:fill="auto"/>
            <w:tcMar>
              <w:left w:w="53" w:type="dxa"/>
            </w:tcMar>
          </w:tcPr>
          <w:p w:rsidR="00966FEF" w:rsidRPr="00955239" w:rsidRDefault="00AF3CD7" w:rsidP="00C158C0">
            <w:pPr>
              <w:rPr>
                <w:color w:val="000000"/>
                <w:sz w:val="24"/>
                <w:szCs w:val="24"/>
                <w:lang w:eastAsia="ru-RU"/>
              </w:rPr>
            </w:pPr>
            <w:r w:rsidRPr="00AF3CD7">
              <w:rPr>
                <w:color w:val="000000"/>
                <w:sz w:val="24"/>
                <w:szCs w:val="24"/>
                <w:lang w:eastAsia="ru-RU"/>
              </w:rPr>
              <w:t>Вата медицинская гигроскопическая хирургическая хлопковая нестерильная по ГОСТ 5556-81 Зиг-</w:t>
            </w:r>
            <w:proofErr w:type="spellStart"/>
            <w:r w:rsidRPr="00AF3CD7">
              <w:rPr>
                <w:color w:val="000000"/>
                <w:sz w:val="24"/>
                <w:szCs w:val="24"/>
                <w:lang w:eastAsia="ru-RU"/>
              </w:rPr>
              <w:t>Заг</w:t>
            </w:r>
            <w:proofErr w:type="spellEnd"/>
            <w:r w:rsidRPr="00AF3CD7">
              <w:rPr>
                <w:color w:val="000000"/>
                <w:sz w:val="24"/>
                <w:szCs w:val="24"/>
                <w:lang w:eastAsia="ru-RU"/>
              </w:rPr>
              <w:t xml:space="preserve">. Упаковка: </w:t>
            </w:r>
            <w:proofErr w:type="gramStart"/>
            <w:r w:rsidRPr="00AF3CD7">
              <w:rPr>
                <w:color w:val="000000"/>
                <w:sz w:val="24"/>
                <w:szCs w:val="24"/>
                <w:lang w:eastAsia="ru-RU"/>
              </w:rPr>
              <w:t>п</w:t>
            </w:r>
            <w:proofErr w:type="gramEnd"/>
            <w:r w:rsidRPr="00AF3CD7">
              <w:rPr>
                <w:color w:val="000000"/>
                <w:sz w:val="24"/>
                <w:szCs w:val="24"/>
                <w:lang w:eastAsia="ru-RU"/>
              </w:rPr>
              <w:t>/э пакет 250 г Состав: 100 % хлопок</w:t>
            </w:r>
          </w:p>
        </w:tc>
        <w:tc>
          <w:tcPr>
            <w:tcW w:w="1159" w:type="dxa"/>
            <w:tcBorders>
              <w:top w:val="single" w:sz="4" w:space="0" w:color="000001"/>
              <w:left w:val="single" w:sz="4" w:space="0" w:color="000001"/>
              <w:bottom w:val="single" w:sz="4" w:space="0" w:color="000001"/>
            </w:tcBorders>
            <w:shd w:val="clear" w:color="auto" w:fill="auto"/>
            <w:tcMar>
              <w:left w:w="53" w:type="dxa"/>
            </w:tcMar>
          </w:tcPr>
          <w:p w:rsidR="00966FEF" w:rsidRDefault="0066052D" w:rsidP="00254EE1">
            <w:pPr>
              <w:jc w:val="center"/>
              <w:rPr>
                <w:color w:val="000000"/>
                <w:sz w:val="24"/>
                <w:szCs w:val="24"/>
              </w:rPr>
            </w:pPr>
            <w:r>
              <w:rPr>
                <w:color w:val="000000"/>
                <w:sz w:val="24"/>
                <w:szCs w:val="24"/>
              </w:rPr>
              <w:t>Шт.</w:t>
            </w:r>
          </w:p>
        </w:tc>
        <w:tc>
          <w:tcPr>
            <w:tcW w:w="8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966FEF" w:rsidRDefault="0066052D" w:rsidP="00254EE1">
            <w:pPr>
              <w:jc w:val="center"/>
              <w:rPr>
                <w:sz w:val="24"/>
                <w:szCs w:val="24"/>
              </w:rPr>
            </w:pPr>
            <w:r>
              <w:rPr>
                <w:sz w:val="24"/>
                <w:szCs w:val="24"/>
              </w:rPr>
              <w:t>10</w:t>
            </w:r>
          </w:p>
        </w:tc>
        <w:bookmarkStart w:id="1" w:name="_GoBack"/>
        <w:bookmarkEnd w:id="1"/>
      </w:tr>
    </w:tbl>
    <w:p w:rsidR="00A5582F" w:rsidRPr="0079325E" w:rsidRDefault="00A5582F">
      <w:pPr>
        <w:spacing w:line="20" w:lineRule="atLeast"/>
        <w:ind w:left="360" w:right="34"/>
        <w:rPr>
          <w:sz w:val="24"/>
          <w:szCs w:val="24"/>
        </w:rPr>
      </w:pPr>
    </w:p>
    <w:p w:rsidR="00A5582F" w:rsidRPr="0079325E" w:rsidRDefault="00A5582F">
      <w:pPr>
        <w:spacing w:line="20" w:lineRule="atLeast"/>
        <w:ind w:left="360" w:right="34"/>
        <w:rPr>
          <w:sz w:val="24"/>
          <w:szCs w:val="24"/>
        </w:rPr>
      </w:pPr>
    </w:p>
    <w:p w:rsidR="00A5582F" w:rsidRPr="00C34015" w:rsidRDefault="00A5582F">
      <w:pPr>
        <w:spacing w:line="20" w:lineRule="atLeast"/>
        <w:ind w:left="360" w:right="34"/>
        <w:rPr>
          <w:sz w:val="28"/>
          <w:szCs w:val="28"/>
        </w:rPr>
      </w:pPr>
      <w:r w:rsidRPr="00C34015">
        <w:rPr>
          <w:sz w:val="28"/>
          <w:szCs w:val="28"/>
        </w:rPr>
        <w:t xml:space="preserve">Главный врач                                                              </w:t>
      </w:r>
      <w:proofErr w:type="spellStart"/>
      <w:r w:rsidRPr="00C34015">
        <w:rPr>
          <w:sz w:val="28"/>
          <w:szCs w:val="28"/>
        </w:rPr>
        <w:t>П.В.Зыков</w:t>
      </w:r>
      <w:proofErr w:type="spellEnd"/>
    </w:p>
    <w:sectPr w:rsidR="00A5582F" w:rsidRPr="00C34015" w:rsidSect="00B51052">
      <w:headerReference w:type="default" r:id="rId8"/>
      <w:footerReference w:type="default" r:id="rId9"/>
      <w:pgSz w:w="11906" w:h="16838"/>
      <w:pgMar w:top="766" w:right="567" w:bottom="1191" w:left="1701" w:header="709" w:footer="1134" w:gutter="0"/>
      <w:cols w:space="720"/>
      <w:formProt w:val="0"/>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37" w:rsidRDefault="00A56A37" w:rsidP="00B51052">
      <w:r>
        <w:separator/>
      </w:r>
    </w:p>
  </w:endnote>
  <w:endnote w:type="continuationSeparator" w:id="0">
    <w:p w:rsidR="00A56A37" w:rsidRDefault="00A56A37" w:rsidP="00B5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Unicode MS;Aria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13;Times New Roman">
    <w:panose1 w:val="00000000000000000000"/>
    <w:charset w:val="00"/>
    <w:family w:val="roman"/>
    <w:notTrueType/>
    <w:pitch w:val="default"/>
  </w:font>
  <w:font w:name="TextBook;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52" w:rsidRDefault="00B51052">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37" w:rsidRDefault="00A56A37" w:rsidP="00B51052">
      <w:r>
        <w:separator/>
      </w:r>
    </w:p>
  </w:footnote>
  <w:footnote w:type="continuationSeparator" w:id="0">
    <w:p w:rsidR="00A56A37" w:rsidRDefault="00A56A37" w:rsidP="00B5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52" w:rsidRDefault="00B510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1052"/>
    <w:rsid w:val="00007229"/>
    <w:rsid w:val="00035A9F"/>
    <w:rsid w:val="00047C21"/>
    <w:rsid w:val="000721B0"/>
    <w:rsid w:val="001149B0"/>
    <w:rsid w:val="001515E1"/>
    <w:rsid w:val="0016602D"/>
    <w:rsid w:val="00166106"/>
    <w:rsid w:val="00173313"/>
    <w:rsid w:val="001930FD"/>
    <w:rsid w:val="00193BFE"/>
    <w:rsid w:val="001C0FE3"/>
    <w:rsid w:val="00254EE1"/>
    <w:rsid w:val="002579CA"/>
    <w:rsid w:val="002A368A"/>
    <w:rsid w:val="002E14E2"/>
    <w:rsid w:val="00345944"/>
    <w:rsid w:val="0037149B"/>
    <w:rsid w:val="00397E52"/>
    <w:rsid w:val="003F7436"/>
    <w:rsid w:val="00450554"/>
    <w:rsid w:val="004A4932"/>
    <w:rsid w:val="0051733C"/>
    <w:rsid w:val="00522162"/>
    <w:rsid w:val="00536F70"/>
    <w:rsid w:val="0055283E"/>
    <w:rsid w:val="005810F0"/>
    <w:rsid w:val="005E5031"/>
    <w:rsid w:val="00611DF2"/>
    <w:rsid w:val="0066052D"/>
    <w:rsid w:val="00691235"/>
    <w:rsid w:val="00712E10"/>
    <w:rsid w:val="00763AE6"/>
    <w:rsid w:val="0079325E"/>
    <w:rsid w:val="007B54B3"/>
    <w:rsid w:val="007D25D8"/>
    <w:rsid w:val="0086033D"/>
    <w:rsid w:val="00955239"/>
    <w:rsid w:val="009607D5"/>
    <w:rsid w:val="00966FEF"/>
    <w:rsid w:val="0099059A"/>
    <w:rsid w:val="0099554C"/>
    <w:rsid w:val="009A0B26"/>
    <w:rsid w:val="009A414E"/>
    <w:rsid w:val="00A10037"/>
    <w:rsid w:val="00A232C3"/>
    <w:rsid w:val="00A52EAD"/>
    <w:rsid w:val="00A5582F"/>
    <w:rsid w:val="00A56A37"/>
    <w:rsid w:val="00A74061"/>
    <w:rsid w:val="00AA0828"/>
    <w:rsid w:val="00AA63B8"/>
    <w:rsid w:val="00AB69AD"/>
    <w:rsid w:val="00AE2499"/>
    <w:rsid w:val="00AF3CD7"/>
    <w:rsid w:val="00B00082"/>
    <w:rsid w:val="00B07FE1"/>
    <w:rsid w:val="00B51052"/>
    <w:rsid w:val="00B93F2B"/>
    <w:rsid w:val="00BA6DF8"/>
    <w:rsid w:val="00BE2E10"/>
    <w:rsid w:val="00BF6715"/>
    <w:rsid w:val="00C10DB4"/>
    <w:rsid w:val="00C158C0"/>
    <w:rsid w:val="00C34015"/>
    <w:rsid w:val="00C47FF2"/>
    <w:rsid w:val="00C92DEF"/>
    <w:rsid w:val="00CC44E2"/>
    <w:rsid w:val="00CE5FC2"/>
    <w:rsid w:val="00CF6B3C"/>
    <w:rsid w:val="00D151A7"/>
    <w:rsid w:val="00D408A5"/>
    <w:rsid w:val="00D45D0C"/>
    <w:rsid w:val="00D46E43"/>
    <w:rsid w:val="00D631A0"/>
    <w:rsid w:val="00D7069B"/>
    <w:rsid w:val="00D71F79"/>
    <w:rsid w:val="00DB7863"/>
    <w:rsid w:val="00DD5562"/>
    <w:rsid w:val="00DF6EDE"/>
    <w:rsid w:val="00E75D94"/>
    <w:rsid w:val="00ED1B7D"/>
    <w:rsid w:val="00EF5AA2"/>
    <w:rsid w:val="00FC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052"/>
    <w:pPr>
      <w:suppressAutoHyphens/>
    </w:pPr>
    <w:rPr>
      <w:rFonts w:ascii="Times New Roman" w:eastAsia="Times New Roman" w:hAnsi="Times New Roman" w:cs="Times New Roman"/>
      <w:color w:val="00000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51052"/>
    <w:pPr>
      <w:keepNext/>
      <w:tabs>
        <w:tab w:val="left" w:pos="0"/>
      </w:tabs>
    </w:pPr>
    <w:rPr>
      <w:b/>
      <w:sz w:val="24"/>
      <w:szCs w:val="24"/>
    </w:rPr>
  </w:style>
  <w:style w:type="paragraph" w:customStyle="1" w:styleId="21">
    <w:name w:val="Заголовок 21"/>
    <w:basedOn w:val="a"/>
    <w:next w:val="a"/>
    <w:qFormat/>
    <w:rsid w:val="00B51052"/>
    <w:pPr>
      <w:keepNext/>
      <w:pageBreakBefore/>
      <w:spacing w:before="4080"/>
      <w:ind w:left="567" w:hanging="567"/>
      <w:jc w:val="center"/>
      <w:outlineLvl w:val="1"/>
    </w:pPr>
    <w:rPr>
      <w:b/>
      <w:sz w:val="40"/>
      <w:szCs w:val="24"/>
    </w:rPr>
  </w:style>
  <w:style w:type="paragraph" w:customStyle="1" w:styleId="31">
    <w:name w:val="Заголовок 31"/>
    <w:basedOn w:val="a"/>
    <w:qFormat/>
    <w:rsid w:val="00B51052"/>
    <w:pPr>
      <w:spacing w:before="280" w:after="280"/>
    </w:pPr>
    <w:rPr>
      <w:rFonts w:ascii="Arial Unicode MS;Arial" w:eastAsia="Arial Unicode MS;Arial" w:hAnsi="Arial Unicode MS;Arial" w:cs="Arial Unicode MS;Arial"/>
      <w:b/>
      <w:bCs/>
      <w:sz w:val="27"/>
      <w:szCs w:val="27"/>
    </w:rPr>
  </w:style>
  <w:style w:type="paragraph" w:customStyle="1" w:styleId="41">
    <w:name w:val="Заголовок 41"/>
    <w:basedOn w:val="a"/>
    <w:next w:val="a"/>
    <w:qFormat/>
    <w:rsid w:val="00B51052"/>
    <w:pPr>
      <w:keepNext/>
      <w:spacing w:before="120" w:after="120"/>
      <w:jc w:val="center"/>
    </w:pPr>
    <w:rPr>
      <w:b/>
      <w:sz w:val="30"/>
      <w:szCs w:val="24"/>
    </w:rPr>
  </w:style>
  <w:style w:type="paragraph" w:customStyle="1" w:styleId="51">
    <w:name w:val="Заголовок 51"/>
    <w:basedOn w:val="a"/>
    <w:next w:val="a"/>
    <w:qFormat/>
    <w:rsid w:val="00B51052"/>
    <w:pPr>
      <w:keepNext/>
      <w:jc w:val="center"/>
    </w:pPr>
    <w:rPr>
      <w:b/>
      <w:bCs/>
      <w:sz w:val="24"/>
      <w:szCs w:val="24"/>
    </w:rPr>
  </w:style>
  <w:style w:type="paragraph" w:customStyle="1" w:styleId="61">
    <w:name w:val="Заголовок 61"/>
    <w:basedOn w:val="a"/>
    <w:next w:val="a"/>
    <w:qFormat/>
    <w:rsid w:val="00B51052"/>
    <w:pPr>
      <w:keepNext/>
      <w:jc w:val="both"/>
    </w:pPr>
    <w:rPr>
      <w:b/>
      <w:bCs/>
      <w:sz w:val="24"/>
      <w:szCs w:val="24"/>
    </w:rPr>
  </w:style>
  <w:style w:type="paragraph" w:customStyle="1" w:styleId="71">
    <w:name w:val="Заголовок 71"/>
    <w:basedOn w:val="a"/>
    <w:next w:val="a"/>
    <w:qFormat/>
    <w:rsid w:val="00B51052"/>
    <w:pPr>
      <w:keepNext/>
      <w:widowControl w:val="0"/>
      <w:tabs>
        <w:tab w:val="left" w:pos="773"/>
        <w:tab w:val="left" w:pos="1214"/>
        <w:tab w:val="left" w:pos="7476"/>
        <w:tab w:val="left" w:pos="10063"/>
      </w:tabs>
      <w:overflowPunct w:val="0"/>
      <w:ind w:left="-720"/>
      <w:jc w:val="center"/>
      <w:textAlignment w:val="baseline"/>
    </w:pPr>
    <w:rPr>
      <w:rFonts w:ascii="Arial" w:hAnsi="Arial" w:cs="Arial"/>
      <w:b/>
      <w:color w:val="000000"/>
    </w:rPr>
  </w:style>
  <w:style w:type="paragraph" w:customStyle="1" w:styleId="81">
    <w:name w:val="Заголовок 81"/>
    <w:basedOn w:val="a"/>
    <w:next w:val="a"/>
    <w:qFormat/>
    <w:rsid w:val="00B51052"/>
    <w:pPr>
      <w:spacing w:before="240" w:after="60"/>
      <w:ind w:left="-2160"/>
      <w:jc w:val="both"/>
    </w:pPr>
    <w:rPr>
      <w:rFonts w:ascii="Arial" w:hAnsi="Arial" w:cs="Arial"/>
      <w:i/>
      <w:szCs w:val="24"/>
    </w:rPr>
  </w:style>
  <w:style w:type="paragraph" w:customStyle="1" w:styleId="91">
    <w:name w:val="Заголовок 91"/>
    <w:basedOn w:val="a"/>
    <w:next w:val="a"/>
    <w:qFormat/>
    <w:rsid w:val="00B51052"/>
    <w:pPr>
      <w:spacing w:before="240" w:after="60"/>
      <w:jc w:val="both"/>
    </w:pPr>
    <w:rPr>
      <w:rFonts w:ascii="Arial" w:hAnsi="Arial" w:cs="Arial"/>
      <w:b/>
      <w:i/>
      <w:sz w:val="18"/>
      <w:szCs w:val="24"/>
    </w:rPr>
  </w:style>
  <w:style w:type="character" w:customStyle="1" w:styleId="WW8Num1z0">
    <w:name w:val="WW8Num1z0"/>
    <w:qFormat/>
    <w:rsid w:val="00B51052"/>
    <w:rPr>
      <w:rFonts w:ascii="Symbol" w:hAnsi="Symbol" w:cs="Symbol"/>
      <w:b w:val="0"/>
      <w:i w:val="0"/>
      <w:color w:val="000000"/>
      <w:sz w:val="16"/>
      <w:szCs w:val="16"/>
      <w:u w:val="none"/>
    </w:rPr>
  </w:style>
  <w:style w:type="character" w:customStyle="1" w:styleId="WW8Num1z2">
    <w:name w:val="WW8Num1z2"/>
    <w:qFormat/>
    <w:rsid w:val="00B51052"/>
  </w:style>
  <w:style w:type="character" w:customStyle="1" w:styleId="WW8Num1z3">
    <w:name w:val="WW8Num1z3"/>
    <w:qFormat/>
    <w:rsid w:val="00B51052"/>
  </w:style>
  <w:style w:type="character" w:customStyle="1" w:styleId="WW8Num1z4">
    <w:name w:val="WW8Num1z4"/>
    <w:qFormat/>
    <w:rsid w:val="00B51052"/>
  </w:style>
  <w:style w:type="character" w:customStyle="1" w:styleId="WW8Num1z5">
    <w:name w:val="WW8Num1z5"/>
    <w:qFormat/>
    <w:rsid w:val="00B51052"/>
  </w:style>
  <w:style w:type="character" w:customStyle="1" w:styleId="WW8Num1z6">
    <w:name w:val="WW8Num1z6"/>
    <w:qFormat/>
    <w:rsid w:val="00B51052"/>
  </w:style>
  <w:style w:type="character" w:customStyle="1" w:styleId="WW8Num1z7">
    <w:name w:val="WW8Num1z7"/>
    <w:qFormat/>
    <w:rsid w:val="00B51052"/>
  </w:style>
  <w:style w:type="character" w:customStyle="1" w:styleId="WW8Num1z8">
    <w:name w:val="WW8Num1z8"/>
    <w:qFormat/>
    <w:rsid w:val="00B51052"/>
  </w:style>
  <w:style w:type="character" w:customStyle="1" w:styleId="Absatz-Standardschriftart">
    <w:name w:val="Absatz-Standardschriftart"/>
    <w:qFormat/>
    <w:rsid w:val="00B51052"/>
  </w:style>
  <w:style w:type="character" w:customStyle="1" w:styleId="WW-Absatz-Standardschriftart">
    <w:name w:val="WW-Absatz-Standardschriftart"/>
    <w:qFormat/>
    <w:rsid w:val="00B51052"/>
  </w:style>
  <w:style w:type="character" w:customStyle="1" w:styleId="WW8Num2z0">
    <w:name w:val="WW8Num2z0"/>
    <w:qFormat/>
    <w:rsid w:val="00B51052"/>
    <w:rPr>
      <w:rFonts w:ascii="Symbol" w:hAnsi="Symbol" w:cs="Symbol"/>
      <w:b w:val="0"/>
      <w:i w:val="0"/>
      <w:color w:val="000000"/>
      <w:sz w:val="16"/>
      <w:szCs w:val="16"/>
      <w:u w:val="none"/>
    </w:rPr>
  </w:style>
  <w:style w:type="character" w:customStyle="1" w:styleId="WW8Num3z0">
    <w:name w:val="WW8Num3z0"/>
    <w:qFormat/>
    <w:rsid w:val="00B51052"/>
    <w:rPr>
      <w:rFonts w:ascii="Symbol" w:hAnsi="Symbol" w:cs="Symbol"/>
      <w:b/>
      <w:i w:val="0"/>
      <w:color w:val="000000"/>
      <w:sz w:val="22"/>
      <w:szCs w:val="22"/>
      <w:u w:val="none"/>
    </w:rPr>
  </w:style>
  <w:style w:type="character" w:customStyle="1" w:styleId="WW8Num4z0">
    <w:name w:val="WW8Num4z0"/>
    <w:qFormat/>
    <w:rsid w:val="00B51052"/>
    <w:rPr>
      <w:rFonts w:ascii="Symbol" w:hAnsi="Symbol" w:cs="Symbol"/>
    </w:rPr>
  </w:style>
  <w:style w:type="character" w:customStyle="1" w:styleId="WW8Num4z1">
    <w:name w:val="WW8Num4z1"/>
    <w:qFormat/>
    <w:rsid w:val="00B51052"/>
    <w:rPr>
      <w:rFonts w:ascii="Courier New" w:hAnsi="Courier New" w:cs="Courier New"/>
    </w:rPr>
  </w:style>
  <w:style w:type="character" w:customStyle="1" w:styleId="WW8Num4z2">
    <w:name w:val="WW8Num4z2"/>
    <w:qFormat/>
    <w:rsid w:val="00B51052"/>
    <w:rPr>
      <w:rFonts w:ascii="Wingdings" w:hAnsi="Wingdings" w:cs="Wingdings"/>
    </w:rPr>
  </w:style>
  <w:style w:type="character" w:customStyle="1" w:styleId="WW8Num4z3">
    <w:name w:val="WW8Num4z3"/>
    <w:qFormat/>
    <w:rsid w:val="00B51052"/>
    <w:rPr>
      <w:rFonts w:ascii="Symbol" w:hAnsi="Symbol" w:cs="Symbol"/>
    </w:rPr>
  </w:style>
  <w:style w:type="character" w:customStyle="1" w:styleId="WW8Num5z0">
    <w:name w:val="WW8Num5z0"/>
    <w:qFormat/>
    <w:rsid w:val="00B51052"/>
    <w:rPr>
      <w:rFonts w:ascii="Times New Roman" w:hAnsi="Times New Roman" w:cs="Times New Roman"/>
      <w:b w:val="0"/>
      <w:i w:val="0"/>
      <w:color w:val="000000"/>
      <w:sz w:val="16"/>
      <w:szCs w:val="16"/>
      <w:u w:val="none"/>
    </w:rPr>
  </w:style>
  <w:style w:type="character" w:customStyle="1" w:styleId="WW8Num5z1">
    <w:name w:val="WW8Num5z1"/>
    <w:qFormat/>
    <w:rsid w:val="00B51052"/>
    <w:rPr>
      <w:rFonts w:ascii="Courier New" w:hAnsi="Courier New" w:cs="Courier New"/>
    </w:rPr>
  </w:style>
  <w:style w:type="character" w:customStyle="1" w:styleId="WW8Num5z2">
    <w:name w:val="WW8Num5z2"/>
    <w:qFormat/>
    <w:rsid w:val="00B51052"/>
    <w:rPr>
      <w:rFonts w:ascii="Wingdings" w:hAnsi="Wingdings" w:cs="Wingdings"/>
    </w:rPr>
  </w:style>
  <w:style w:type="character" w:customStyle="1" w:styleId="WW8Num5z3">
    <w:name w:val="WW8Num5z3"/>
    <w:qFormat/>
    <w:rsid w:val="00B51052"/>
    <w:rPr>
      <w:rFonts w:ascii="Symbol" w:hAnsi="Symbol" w:cs="Symbol"/>
    </w:rPr>
  </w:style>
  <w:style w:type="character" w:customStyle="1" w:styleId="WW8Num6z0">
    <w:name w:val="WW8Num6z0"/>
    <w:qFormat/>
    <w:rsid w:val="00B51052"/>
    <w:rPr>
      <w:rFonts w:ascii="Times New Roman" w:hAnsi="Times New Roman" w:cs="Times New Roman"/>
      <w:b/>
      <w:i w:val="0"/>
      <w:color w:val="000000"/>
      <w:sz w:val="24"/>
      <w:szCs w:val="24"/>
    </w:rPr>
  </w:style>
  <w:style w:type="character" w:customStyle="1" w:styleId="WW8Num6z1">
    <w:name w:val="WW8Num6z1"/>
    <w:qFormat/>
    <w:rsid w:val="00B51052"/>
    <w:rPr>
      <w:rFonts w:ascii="Courier New" w:hAnsi="Courier New" w:cs="Courier New"/>
    </w:rPr>
  </w:style>
  <w:style w:type="character" w:customStyle="1" w:styleId="WW8Num6z2">
    <w:name w:val="WW8Num6z2"/>
    <w:qFormat/>
    <w:rsid w:val="00B51052"/>
    <w:rPr>
      <w:rFonts w:ascii="Wingdings" w:hAnsi="Wingdings" w:cs="Wingdings"/>
    </w:rPr>
  </w:style>
  <w:style w:type="character" w:customStyle="1" w:styleId="WW8Num6z3">
    <w:name w:val="WW8Num6z3"/>
    <w:qFormat/>
    <w:rsid w:val="00B51052"/>
    <w:rPr>
      <w:rFonts w:ascii="Symbol" w:hAnsi="Symbol" w:cs="Symbol"/>
    </w:rPr>
  </w:style>
  <w:style w:type="character" w:customStyle="1" w:styleId="WW8Num7z0">
    <w:name w:val="WW8Num7z0"/>
    <w:qFormat/>
    <w:rsid w:val="00B51052"/>
    <w:rPr>
      <w:rFonts w:ascii="Symbol" w:hAnsi="Symbol" w:cs="Symbol"/>
      <w:sz w:val="16"/>
    </w:rPr>
  </w:style>
  <w:style w:type="character" w:customStyle="1" w:styleId="WW8Num7z1">
    <w:name w:val="WW8Num7z1"/>
    <w:qFormat/>
    <w:rsid w:val="00B51052"/>
    <w:rPr>
      <w:rFonts w:ascii="Courier New" w:hAnsi="Courier New" w:cs="Courier New"/>
    </w:rPr>
  </w:style>
  <w:style w:type="character" w:customStyle="1" w:styleId="WW8Num7z2">
    <w:name w:val="WW8Num7z2"/>
    <w:qFormat/>
    <w:rsid w:val="00B51052"/>
    <w:rPr>
      <w:rFonts w:ascii="Wingdings" w:hAnsi="Wingdings" w:cs="Wingdings"/>
    </w:rPr>
  </w:style>
  <w:style w:type="character" w:customStyle="1" w:styleId="WW8Num7z3">
    <w:name w:val="WW8Num7z3"/>
    <w:qFormat/>
    <w:rsid w:val="00B51052"/>
    <w:rPr>
      <w:rFonts w:ascii="Symbol" w:hAnsi="Symbol" w:cs="Symbol"/>
    </w:rPr>
  </w:style>
  <w:style w:type="character" w:customStyle="1" w:styleId="WW8Num8z0">
    <w:name w:val="WW8Num8z0"/>
    <w:qFormat/>
    <w:rsid w:val="00B51052"/>
    <w:rPr>
      <w:b/>
      <w:i w:val="0"/>
    </w:rPr>
  </w:style>
  <w:style w:type="character" w:customStyle="1" w:styleId="WW8Num9z0">
    <w:name w:val="WW8Num9z0"/>
    <w:qFormat/>
    <w:rsid w:val="00B51052"/>
    <w:rPr>
      <w:rFonts w:ascii="Times New Roman" w:hAnsi="Times New Roman" w:cs="Times New Roman"/>
      <w:b w:val="0"/>
      <w:i w:val="0"/>
      <w:color w:val="000000"/>
      <w:sz w:val="24"/>
      <w:szCs w:val="24"/>
      <w:u w:val="none"/>
    </w:rPr>
  </w:style>
  <w:style w:type="character" w:customStyle="1" w:styleId="WW8Num9z1">
    <w:name w:val="WW8Num9z1"/>
    <w:qFormat/>
    <w:rsid w:val="00B51052"/>
    <w:rPr>
      <w:rFonts w:ascii="Courier New" w:hAnsi="Courier New" w:cs="Courier New"/>
    </w:rPr>
  </w:style>
  <w:style w:type="character" w:customStyle="1" w:styleId="WW8Num9z2">
    <w:name w:val="WW8Num9z2"/>
    <w:qFormat/>
    <w:rsid w:val="00B51052"/>
    <w:rPr>
      <w:rFonts w:ascii="Wingdings" w:hAnsi="Wingdings" w:cs="Wingdings"/>
    </w:rPr>
  </w:style>
  <w:style w:type="character" w:customStyle="1" w:styleId="WW8Num9z3">
    <w:name w:val="WW8Num9z3"/>
    <w:qFormat/>
    <w:rsid w:val="00B51052"/>
    <w:rPr>
      <w:rFonts w:ascii="Symbol" w:hAnsi="Symbol" w:cs="Symbol"/>
    </w:rPr>
  </w:style>
  <w:style w:type="character" w:customStyle="1" w:styleId="WW8Num10z0">
    <w:name w:val="WW8Num10z0"/>
    <w:qFormat/>
    <w:rsid w:val="00B51052"/>
    <w:rPr>
      <w:rFonts w:ascii="Times New Roman" w:hAnsi="Times New Roman" w:cs="Times New Roman"/>
      <w:b/>
      <w:i w:val="0"/>
      <w:color w:val="000000"/>
      <w:sz w:val="24"/>
      <w:szCs w:val="24"/>
      <w:u w:val="none"/>
    </w:rPr>
  </w:style>
  <w:style w:type="character" w:customStyle="1" w:styleId="WW8Num10z1">
    <w:name w:val="WW8Num10z1"/>
    <w:qFormat/>
    <w:rsid w:val="00B51052"/>
    <w:rPr>
      <w:rFonts w:ascii="Courier New" w:hAnsi="Courier New" w:cs="Courier New"/>
    </w:rPr>
  </w:style>
  <w:style w:type="character" w:customStyle="1" w:styleId="WW8Num10z2">
    <w:name w:val="WW8Num10z2"/>
    <w:qFormat/>
    <w:rsid w:val="00B51052"/>
    <w:rPr>
      <w:rFonts w:ascii="Wingdings" w:hAnsi="Wingdings" w:cs="Wingdings"/>
    </w:rPr>
  </w:style>
  <w:style w:type="character" w:customStyle="1" w:styleId="WW8Num10z3">
    <w:name w:val="WW8Num10z3"/>
    <w:qFormat/>
    <w:rsid w:val="00B51052"/>
    <w:rPr>
      <w:rFonts w:ascii="Symbol" w:hAnsi="Symbol" w:cs="Symbol"/>
    </w:rPr>
  </w:style>
  <w:style w:type="character" w:customStyle="1" w:styleId="WW8NumSt5z0">
    <w:name w:val="WW8NumSt5z0"/>
    <w:qFormat/>
    <w:rsid w:val="00B51052"/>
    <w:rPr>
      <w:rFonts w:ascii="Symbol" w:hAnsi="Symbol" w:cs="Symbol"/>
    </w:rPr>
  </w:style>
  <w:style w:type="character" w:customStyle="1" w:styleId="2">
    <w:name w:val="Основной шрифт абзаца2"/>
    <w:qFormat/>
    <w:rsid w:val="00B51052"/>
  </w:style>
  <w:style w:type="character" w:customStyle="1" w:styleId="WW8Num3z1">
    <w:name w:val="WW8Num3z1"/>
    <w:qFormat/>
    <w:rsid w:val="00B51052"/>
    <w:rPr>
      <w:rFonts w:ascii="Symbol" w:hAnsi="Symbol" w:cs="Symbol"/>
      <w:b w:val="0"/>
      <w:i w:val="0"/>
      <w:spacing w:val="0"/>
      <w:position w:val="0"/>
      <w:sz w:val="16"/>
      <w:szCs w:val="16"/>
      <w:vertAlign w:val="baseline"/>
    </w:rPr>
  </w:style>
  <w:style w:type="character" w:customStyle="1" w:styleId="WW8Num3z2">
    <w:name w:val="WW8Num3z2"/>
    <w:qFormat/>
    <w:rsid w:val="00B51052"/>
    <w:rPr>
      <w:rFonts w:ascii="Wingdings" w:hAnsi="Wingdings" w:cs="Wingdings"/>
    </w:rPr>
  </w:style>
  <w:style w:type="character" w:customStyle="1" w:styleId="WW8Num3z3">
    <w:name w:val="WW8Num3z3"/>
    <w:qFormat/>
    <w:rsid w:val="00B51052"/>
    <w:rPr>
      <w:rFonts w:ascii="Symbol" w:hAnsi="Symbol" w:cs="Symbol"/>
    </w:rPr>
  </w:style>
  <w:style w:type="character" w:customStyle="1" w:styleId="WW8Num3z4">
    <w:name w:val="WW8Num3z4"/>
    <w:qFormat/>
    <w:rsid w:val="00B51052"/>
    <w:rPr>
      <w:rFonts w:ascii="Courier New" w:hAnsi="Courier New" w:cs="Courier New"/>
    </w:rPr>
  </w:style>
  <w:style w:type="character" w:customStyle="1" w:styleId="WW8Num7z4">
    <w:name w:val="WW8Num7z4"/>
    <w:qFormat/>
    <w:rsid w:val="00B51052"/>
    <w:rPr>
      <w:rFonts w:ascii="Courier New" w:hAnsi="Courier New" w:cs="Courier New"/>
    </w:rPr>
  </w:style>
  <w:style w:type="character" w:customStyle="1" w:styleId="WW8Num10z4">
    <w:name w:val="WW8Num10z4"/>
    <w:qFormat/>
    <w:rsid w:val="00B51052"/>
    <w:rPr>
      <w:rFonts w:ascii="Courier New" w:hAnsi="Courier New" w:cs="Courier New"/>
    </w:rPr>
  </w:style>
  <w:style w:type="character" w:customStyle="1" w:styleId="WW8Num11z0">
    <w:name w:val="WW8Num11z0"/>
    <w:qFormat/>
    <w:rsid w:val="00B51052"/>
    <w:rPr>
      <w:rFonts w:ascii="Symbol" w:hAnsi="Symbol" w:cs="Symbol"/>
      <w:color w:val="0000FF"/>
    </w:rPr>
  </w:style>
  <w:style w:type="character" w:customStyle="1" w:styleId="WW8Num11z1">
    <w:name w:val="WW8Num11z1"/>
    <w:qFormat/>
    <w:rsid w:val="00B51052"/>
    <w:rPr>
      <w:rFonts w:ascii="Symbol" w:hAnsi="Symbol" w:cs="Symbol"/>
      <w:color w:val="000000"/>
    </w:rPr>
  </w:style>
  <w:style w:type="character" w:customStyle="1" w:styleId="WW8Num11z2">
    <w:name w:val="WW8Num11z2"/>
    <w:qFormat/>
    <w:rsid w:val="00B51052"/>
    <w:rPr>
      <w:rFonts w:ascii="Wingdings" w:hAnsi="Wingdings" w:cs="Wingdings"/>
    </w:rPr>
  </w:style>
  <w:style w:type="character" w:customStyle="1" w:styleId="WW8Num11z3">
    <w:name w:val="WW8Num11z3"/>
    <w:qFormat/>
    <w:rsid w:val="00B51052"/>
    <w:rPr>
      <w:rFonts w:ascii="Symbol" w:hAnsi="Symbol" w:cs="Symbol"/>
    </w:rPr>
  </w:style>
  <w:style w:type="character" w:customStyle="1" w:styleId="WW8Num11z4">
    <w:name w:val="WW8Num11z4"/>
    <w:qFormat/>
    <w:rsid w:val="00B51052"/>
    <w:rPr>
      <w:rFonts w:ascii="Courier New" w:hAnsi="Courier New" w:cs="Courier New"/>
    </w:rPr>
  </w:style>
  <w:style w:type="character" w:customStyle="1" w:styleId="WW8Num12z0">
    <w:name w:val="WW8Num12z0"/>
    <w:qFormat/>
    <w:rsid w:val="00B51052"/>
    <w:rPr>
      <w:rFonts w:ascii="Times New Roman" w:hAnsi="Times New Roman" w:cs="Times New Roman"/>
      <w:b w:val="0"/>
      <w:i w:val="0"/>
      <w:color w:val="000000"/>
      <w:sz w:val="24"/>
      <w:szCs w:val="24"/>
      <w:u w:val="none"/>
    </w:rPr>
  </w:style>
  <w:style w:type="character" w:customStyle="1" w:styleId="WW8Num12z1">
    <w:name w:val="WW8Num12z1"/>
    <w:qFormat/>
    <w:rsid w:val="00B51052"/>
    <w:rPr>
      <w:rFonts w:ascii="Courier New" w:hAnsi="Courier New" w:cs="Courier New"/>
    </w:rPr>
  </w:style>
  <w:style w:type="character" w:customStyle="1" w:styleId="WW8Num12z2">
    <w:name w:val="WW8Num12z2"/>
    <w:qFormat/>
    <w:rsid w:val="00B51052"/>
    <w:rPr>
      <w:rFonts w:ascii="Wingdings" w:hAnsi="Wingdings" w:cs="Wingdings"/>
    </w:rPr>
  </w:style>
  <w:style w:type="character" w:customStyle="1" w:styleId="WW8Num12z3">
    <w:name w:val="WW8Num12z3"/>
    <w:qFormat/>
    <w:rsid w:val="00B51052"/>
    <w:rPr>
      <w:rFonts w:ascii="Symbol" w:hAnsi="Symbol" w:cs="Symbol"/>
    </w:rPr>
  </w:style>
  <w:style w:type="character" w:customStyle="1" w:styleId="WW8Num13z0">
    <w:name w:val="WW8Num13z0"/>
    <w:qFormat/>
    <w:rsid w:val="00B51052"/>
    <w:rPr>
      <w:rFonts w:ascii="Symbol" w:hAnsi="Symbol" w:cs="Symbol"/>
      <w:b/>
      <w:i w:val="0"/>
      <w:color w:val="0000FF"/>
      <w:sz w:val="20"/>
      <w:szCs w:val="22"/>
    </w:rPr>
  </w:style>
  <w:style w:type="character" w:customStyle="1" w:styleId="WW8Num13z1">
    <w:name w:val="WW8Num13z1"/>
    <w:qFormat/>
    <w:rsid w:val="00B51052"/>
    <w:rPr>
      <w:rFonts w:ascii="Courier New" w:hAnsi="Courier New" w:cs="Courier New"/>
    </w:rPr>
  </w:style>
  <w:style w:type="character" w:customStyle="1" w:styleId="WW8Num13z2">
    <w:name w:val="WW8Num13z2"/>
    <w:qFormat/>
    <w:rsid w:val="00B51052"/>
    <w:rPr>
      <w:rFonts w:ascii="Wingdings" w:hAnsi="Wingdings" w:cs="Wingdings"/>
    </w:rPr>
  </w:style>
  <w:style w:type="character" w:customStyle="1" w:styleId="WW8Num13z3">
    <w:name w:val="WW8Num13z3"/>
    <w:qFormat/>
    <w:rsid w:val="00B51052"/>
    <w:rPr>
      <w:rFonts w:ascii="Symbol" w:hAnsi="Symbol" w:cs="Symbol"/>
    </w:rPr>
  </w:style>
  <w:style w:type="character" w:customStyle="1" w:styleId="1">
    <w:name w:val="Основной шрифт абзаца1"/>
    <w:qFormat/>
    <w:rsid w:val="00B51052"/>
  </w:style>
  <w:style w:type="character" w:styleId="a3">
    <w:name w:val="page number"/>
    <w:basedOn w:val="1"/>
    <w:rsid w:val="00B51052"/>
  </w:style>
  <w:style w:type="character" w:styleId="HTML">
    <w:name w:val="HTML Typewriter"/>
    <w:qFormat/>
    <w:rsid w:val="00B51052"/>
    <w:rPr>
      <w:rFonts w:ascii="Courier New" w:eastAsia="Times New Roman" w:hAnsi="Courier New" w:cs="Courier New"/>
      <w:sz w:val="20"/>
      <w:szCs w:val="20"/>
    </w:rPr>
  </w:style>
  <w:style w:type="character" w:customStyle="1" w:styleId="a4">
    <w:name w:val="Знак Знак"/>
    <w:qFormat/>
    <w:rsid w:val="00B51052"/>
    <w:rPr>
      <w:b/>
      <w:color w:val="000000"/>
      <w:sz w:val="28"/>
      <w:lang w:val="ru-RU" w:bidi="ar-SA"/>
    </w:rPr>
  </w:style>
  <w:style w:type="character" w:customStyle="1" w:styleId="a5">
    <w:name w:val="Выделение жирным"/>
    <w:qFormat/>
    <w:rsid w:val="00B51052"/>
    <w:rPr>
      <w:b/>
      <w:bCs/>
    </w:rPr>
  </w:style>
  <w:style w:type="character" w:customStyle="1" w:styleId="20">
    <w:name w:val="Заголовок 2 Знак"/>
    <w:qFormat/>
    <w:rsid w:val="00B51052"/>
    <w:rPr>
      <w:b/>
      <w:sz w:val="40"/>
      <w:szCs w:val="24"/>
    </w:rPr>
  </w:style>
  <w:style w:type="character" w:customStyle="1" w:styleId="ListLabel1">
    <w:name w:val="ListLabel 1"/>
    <w:qFormat/>
    <w:rsid w:val="00B51052"/>
    <w:rPr>
      <w:b w:val="0"/>
      <w:i w:val="0"/>
      <w:sz w:val="24"/>
      <w:szCs w:val="16"/>
      <w:u w:val="none"/>
    </w:rPr>
  </w:style>
  <w:style w:type="character" w:customStyle="1" w:styleId="apple-converted-space">
    <w:name w:val="apple-converted-space"/>
    <w:qFormat/>
    <w:rsid w:val="00B51052"/>
    <w:rPr>
      <w:rFonts w:cs="Times New Roman"/>
    </w:rPr>
  </w:style>
  <w:style w:type="paragraph" w:customStyle="1" w:styleId="10">
    <w:name w:val="Заголовок1"/>
    <w:basedOn w:val="a"/>
    <w:next w:val="a6"/>
    <w:qFormat/>
    <w:rsid w:val="00B51052"/>
    <w:pPr>
      <w:keepNext/>
      <w:spacing w:before="240" w:after="120"/>
    </w:pPr>
    <w:rPr>
      <w:rFonts w:ascii="Arial" w:eastAsia="Lucida Sans Unicode" w:hAnsi="Arial" w:cs="Tahoma"/>
      <w:sz w:val="28"/>
      <w:szCs w:val="28"/>
    </w:rPr>
  </w:style>
  <w:style w:type="paragraph" w:styleId="a6">
    <w:name w:val="Body Text"/>
    <w:basedOn w:val="a"/>
    <w:rsid w:val="00B51052"/>
    <w:pPr>
      <w:spacing w:after="120" w:line="288" w:lineRule="auto"/>
    </w:pPr>
  </w:style>
  <w:style w:type="paragraph" w:styleId="a7">
    <w:name w:val="List"/>
    <w:basedOn w:val="a"/>
    <w:rsid w:val="00B51052"/>
    <w:pPr>
      <w:spacing w:line="340" w:lineRule="exact"/>
      <w:jc w:val="both"/>
    </w:pPr>
    <w:rPr>
      <w:rFonts w:cs="Mangal"/>
      <w:sz w:val="26"/>
      <w:szCs w:val="24"/>
    </w:rPr>
  </w:style>
  <w:style w:type="paragraph" w:customStyle="1" w:styleId="12">
    <w:name w:val="Название объекта1"/>
    <w:basedOn w:val="a"/>
    <w:qFormat/>
    <w:rsid w:val="00B51052"/>
    <w:pPr>
      <w:suppressLineNumbers/>
      <w:tabs>
        <w:tab w:val="left" w:pos="773"/>
        <w:tab w:val="left" w:pos="1214"/>
        <w:tab w:val="left" w:pos="7476"/>
        <w:tab w:val="left" w:pos="10063"/>
      </w:tabs>
      <w:overflowPunct w:val="0"/>
      <w:spacing w:before="120" w:after="120"/>
      <w:jc w:val="center"/>
      <w:textAlignment w:val="baseline"/>
    </w:pPr>
    <w:rPr>
      <w:rFonts w:cs="Mangal"/>
      <w:b/>
      <w:i/>
      <w:iCs/>
      <w:color w:val="000000"/>
      <w:sz w:val="28"/>
      <w:szCs w:val="24"/>
    </w:rPr>
  </w:style>
  <w:style w:type="paragraph" w:styleId="a8">
    <w:name w:val="index heading"/>
    <w:basedOn w:val="a"/>
    <w:qFormat/>
    <w:rsid w:val="00B51052"/>
    <w:pPr>
      <w:suppressLineNumbers/>
    </w:pPr>
    <w:rPr>
      <w:rFonts w:cs="Mangal"/>
    </w:rPr>
  </w:style>
  <w:style w:type="paragraph" w:customStyle="1" w:styleId="22">
    <w:name w:val="Название2"/>
    <w:basedOn w:val="a"/>
    <w:qFormat/>
    <w:rsid w:val="00B51052"/>
    <w:pPr>
      <w:suppressLineNumbers/>
      <w:spacing w:before="120" w:after="120"/>
    </w:pPr>
    <w:rPr>
      <w:rFonts w:ascii="Arial" w:hAnsi="Arial" w:cs="Mangal"/>
      <w:i/>
      <w:iCs/>
      <w:szCs w:val="24"/>
    </w:rPr>
  </w:style>
  <w:style w:type="paragraph" w:customStyle="1" w:styleId="23">
    <w:name w:val="Указатель2"/>
    <w:basedOn w:val="a"/>
    <w:qFormat/>
    <w:rsid w:val="00B51052"/>
    <w:pPr>
      <w:suppressLineNumbers/>
    </w:pPr>
    <w:rPr>
      <w:rFonts w:ascii="Arial" w:hAnsi="Arial" w:cs="Mangal"/>
    </w:rPr>
  </w:style>
  <w:style w:type="paragraph" w:customStyle="1" w:styleId="13">
    <w:name w:val="Название1"/>
    <w:basedOn w:val="a"/>
    <w:qFormat/>
    <w:rsid w:val="00B51052"/>
    <w:pPr>
      <w:suppressLineNumbers/>
      <w:spacing w:before="120" w:after="120"/>
    </w:pPr>
    <w:rPr>
      <w:rFonts w:ascii="Arial" w:hAnsi="Arial" w:cs="Tahoma"/>
      <w:i/>
      <w:iCs/>
      <w:szCs w:val="24"/>
    </w:rPr>
  </w:style>
  <w:style w:type="paragraph" w:customStyle="1" w:styleId="14">
    <w:name w:val="Указатель1"/>
    <w:basedOn w:val="a"/>
    <w:qFormat/>
    <w:rsid w:val="00B51052"/>
    <w:pPr>
      <w:suppressLineNumbers/>
    </w:pPr>
    <w:rPr>
      <w:rFonts w:ascii="Arial" w:hAnsi="Arial" w:cs="Tahoma"/>
    </w:rPr>
  </w:style>
  <w:style w:type="paragraph" w:customStyle="1" w:styleId="220">
    <w:name w:val="Основной текст 22"/>
    <w:basedOn w:val="a"/>
    <w:qFormat/>
    <w:rsid w:val="00B51052"/>
    <w:pPr>
      <w:jc w:val="center"/>
    </w:pPr>
    <w:rPr>
      <w:sz w:val="28"/>
      <w:u w:val="single"/>
    </w:rPr>
  </w:style>
  <w:style w:type="paragraph" w:customStyle="1" w:styleId="15">
    <w:name w:val="Цитата1"/>
    <w:basedOn w:val="a"/>
    <w:qFormat/>
    <w:rsid w:val="00B51052"/>
    <w:pPr>
      <w:ind w:left="180" w:right="360" w:firstLine="360"/>
      <w:jc w:val="both"/>
    </w:pPr>
    <w:rPr>
      <w:sz w:val="24"/>
    </w:rPr>
  </w:style>
  <w:style w:type="paragraph" w:styleId="a9">
    <w:name w:val="Body Text Indent"/>
    <w:basedOn w:val="a"/>
    <w:rsid w:val="00B51052"/>
    <w:pPr>
      <w:spacing w:after="120"/>
      <w:ind w:left="283"/>
    </w:pPr>
  </w:style>
  <w:style w:type="paragraph" w:customStyle="1" w:styleId="210">
    <w:name w:val="Основной текст с отступом 21"/>
    <w:basedOn w:val="a"/>
    <w:qFormat/>
    <w:rsid w:val="00B51052"/>
    <w:pPr>
      <w:spacing w:after="120" w:line="480" w:lineRule="auto"/>
      <w:ind w:left="283"/>
    </w:pPr>
  </w:style>
  <w:style w:type="paragraph" w:customStyle="1" w:styleId="310">
    <w:name w:val="Основной текст с отступом 31"/>
    <w:basedOn w:val="a"/>
    <w:qFormat/>
    <w:rsid w:val="00B51052"/>
    <w:pPr>
      <w:spacing w:after="120"/>
      <w:ind w:left="283"/>
    </w:pPr>
    <w:rPr>
      <w:sz w:val="16"/>
      <w:szCs w:val="16"/>
    </w:rPr>
  </w:style>
  <w:style w:type="paragraph" w:customStyle="1" w:styleId="16">
    <w:name w:val="Верхний колонтитул1"/>
    <w:basedOn w:val="a"/>
    <w:rsid w:val="00B51052"/>
    <w:pPr>
      <w:tabs>
        <w:tab w:val="center" w:pos="4677"/>
        <w:tab w:val="right" w:pos="9355"/>
      </w:tabs>
    </w:pPr>
  </w:style>
  <w:style w:type="paragraph" w:styleId="aa">
    <w:name w:val="Balloon Text"/>
    <w:basedOn w:val="a"/>
    <w:qFormat/>
    <w:rsid w:val="00B51052"/>
    <w:rPr>
      <w:rFonts w:ascii="Tahoma" w:hAnsi="Tahoma" w:cs="Tahoma"/>
      <w:sz w:val="16"/>
      <w:szCs w:val="16"/>
    </w:rPr>
  </w:style>
  <w:style w:type="paragraph" w:styleId="24">
    <w:name w:val="Body Text 2"/>
    <w:basedOn w:val="a"/>
    <w:qFormat/>
    <w:rsid w:val="00B51052"/>
    <w:pPr>
      <w:widowControl w:val="0"/>
      <w:overflowPunct w:val="0"/>
      <w:spacing w:after="120" w:line="480" w:lineRule="auto"/>
      <w:textAlignment w:val="baseline"/>
    </w:pPr>
    <w:rPr>
      <w:rFonts w:ascii="Arial" w:hAnsi="Arial" w:cs="Arial"/>
    </w:rPr>
  </w:style>
  <w:style w:type="paragraph" w:customStyle="1" w:styleId="Normal2">
    <w:name w:val="Normal2"/>
    <w:qFormat/>
    <w:rsid w:val="00B51052"/>
    <w:pPr>
      <w:suppressAutoHyphens/>
      <w:overflowPunct w:val="0"/>
      <w:textAlignment w:val="baseline"/>
    </w:pPr>
    <w:rPr>
      <w:rFonts w:ascii="Century" w:eastAsia="Arial" w:hAnsi="Century" w:cs="Century"/>
      <w:color w:val="00000A"/>
      <w:sz w:val="20"/>
      <w:szCs w:val="20"/>
      <w:lang w:bidi="ar-SA"/>
    </w:rPr>
  </w:style>
  <w:style w:type="paragraph" w:customStyle="1" w:styleId="caaieiaie11">
    <w:name w:val="caaieiaie 11"/>
    <w:basedOn w:val="a"/>
    <w:next w:val="a"/>
    <w:qFormat/>
    <w:rsid w:val="00B51052"/>
    <w:pPr>
      <w:keepNext/>
      <w:overflowPunct w:val="0"/>
      <w:jc w:val="center"/>
      <w:textAlignment w:val="baseline"/>
    </w:pPr>
    <w:rPr>
      <w:sz w:val="24"/>
    </w:rPr>
  </w:style>
  <w:style w:type="paragraph" w:styleId="ab">
    <w:name w:val="Subtitle"/>
    <w:basedOn w:val="10"/>
    <w:qFormat/>
    <w:rsid w:val="00B51052"/>
    <w:pPr>
      <w:jc w:val="center"/>
    </w:pPr>
    <w:rPr>
      <w:i/>
      <w:iCs/>
    </w:rPr>
  </w:style>
  <w:style w:type="paragraph" w:styleId="3">
    <w:name w:val="Body Text 3"/>
    <w:basedOn w:val="a"/>
    <w:qFormat/>
    <w:rsid w:val="00B51052"/>
    <w:pPr>
      <w:widowControl w:val="0"/>
      <w:tabs>
        <w:tab w:val="left" w:pos="592"/>
        <w:tab w:val="left" w:pos="5332"/>
        <w:tab w:val="left" w:pos="7581"/>
        <w:tab w:val="left" w:pos="9615"/>
      </w:tabs>
      <w:overflowPunct w:val="0"/>
      <w:textAlignment w:val="baseline"/>
    </w:pPr>
    <w:rPr>
      <w:rFonts w:ascii="Arial" w:hAnsi="Arial" w:cs="Arial"/>
      <w:color w:val="000000"/>
    </w:rPr>
  </w:style>
  <w:style w:type="paragraph" w:customStyle="1" w:styleId="ac">
    <w:name w:val="Таблица текст"/>
    <w:basedOn w:val="a"/>
    <w:qFormat/>
    <w:rsid w:val="00B51052"/>
    <w:pPr>
      <w:spacing w:before="40" w:after="40"/>
      <w:ind w:left="57" w:right="57"/>
    </w:pPr>
    <w:rPr>
      <w:sz w:val="22"/>
      <w:szCs w:val="22"/>
    </w:rPr>
  </w:style>
  <w:style w:type="paragraph" w:customStyle="1" w:styleId="211">
    <w:name w:val="Основной текст 21"/>
    <w:basedOn w:val="a"/>
    <w:qFormat/>
    <w:rsid w:val="00B51052"/>
    <w:pPr>
      <w:widowControl w:val="0"/>
      <w:ind w:left="567" w:hanging="567"/>
      <w:jc w:val="both"/>
    </w:pPr>
    <w:rPr>
      <w:sz w:val="24"/>
    </w:rPr>
  </w:style>
  <w:style w:type="paragraph" w:customStyle="1" w:styleId="ad">
    <w:name w:val="Пункт"/>
    <w:basedOn w:val="a"/>
    <w:qFormat/>
    <w:rsid w:val="00B51052"/>
    <w:pPr>
      <w:tabs>
        <w:tab w:val="left" w:pos="1134"/>
      </w:tabs>
      <w:ind w:left="1134" w:hanging="1134"/>
      <w:jc w:val="both"/>
    </w:pPr>
    <w:rPr>
      <w:sz w:val="24"/>
      <w:szCs w:val="24"/>
    </w:rPr>
  </w:style>
  <w:style w:type="paragraph" w:customStyle="1" w:styleId="ae">
    <w:name w:val="Подпункт"/>
    <w:basedOn w:val="ad"/>
    <w:qFormat/>
    <w:rsid w:val="00B51052"/>
  </w:style>
  <w:style w:type="paragraph" w:customStyle="1" w:styleId="-">
    <w:name w:val="Контракт-подпункт"/>
    <w:basedOn w:val="ae"/>
    <w:qFormat/>
    <w:rsid w:val="00B51052"/>
    <w:pPr>
      <w:ind w:left="0" w:firstLine="0"/>
    </w:pPr>
  </w:style>
  <w:style w:type="paragraph" w:customStyle="1" w:styleId="LO-Normal">
    <w:name w:val="LO-Normal"/>
    <w:qFormat/>
    <w:rsid w:val="00B51052"/>
    <w:pPr>
      <w:widowControl w:val="0"/>
      <w:suppressAutoHyphens/>
      <w:spacing w:line="432" w:lineRule="auto"/>
      <w:ind w:firstLine="700"/>
      <w:jc w:val="both"/>
    </w:pPr>
    <w:rPr>
      <w:rFonts w:ascii="Times New Roman" w:eastAsia="Arial" w:hAnsi="Times New Roman" w:cs="Times New Roman"/>
      <w:color w:val="00000A"/>
      <w:sz w:val="22"/>
      <w:szCs w:val="20"/>
      <w:lang w:bidi="ar-SA"/>
    </w:rPr>
  </w:style>
  <w:style w:type="paragraph" w:customStyle="1" w:styleId="FR1">
    <w:name w:val="FR1"/>
    <w:qFormat/>
    <w:rsid w:val="00B51052"/>
    <w:pPr>
      <w:widowControl w:val="0"/>
      <w:suppressAutoHyphens/>
      <w:spacing w:line="480" w:lineRule="auto"/>
      <w:ind w:firstLine="700"/>
    </w:pPr>
    <w:rPr>
      <w:rFonts w:ascii="Arial" w:eastAsia="Arial" w:hAnsi="Arial" w:cs="Arial"/>
      <w:color w:val="00000A"/>
      <w:sz w:val="20"/>
      <w:szCs w:val="20"/>
      <w:lang w:bidi="ar-SA"/>
    </w:rPr>
  </w:style>
  <w:style w:type="paragraph" w:styleId="25">
    <w:name w:val="Body Text Indent 2"/>
    <w:basedOn w:val="LO-Normal"/>
    <w:qFormat/>
    <w:rsid w:val="00B51052"/>
    <w:pPr>
      <w:spacing w:line="240" w:lineRule="auto"/>
      <w:ind w:firstLine="720"/>
      <w:jc w:val="center"/>
    </w:pPr>
    <w:rPr>
      <w:sz w:val="28"/>
    </w:rPr>
  </w:style>
  <w:style w:type="paragraph" w:customStyle="1" w:styleId="311">
    <w:name w:val="Основной текст 31"/>
    <w:basedOn w:val="a"/>
    <w:qFormat/>
    <w:rsid w:val="00B51052"/>
    <w:pPr>
      <w:spacing w:after="120"/>
    </w:pPr>
    <w:rPr>
      <w:sz w:val="16"/>
      <w:szCs w:val="16"/>
    </w:rPr>
  </w:style>
  <w:style w:type="paragraph" w:customStyle="1" w:styleId="110">
    <w:name w:val="заголовок 11"/>
    <w:basedOn w:val="a"/>
    <w:next w:val="a"/>
    <w:qFormat/>
    <w:rsid w:val="00B51052"/>
    <w:pPr>
      <w:keepNext/>
      <w:jc w:val="center"/>
    </w:pPr>
    <w:rPr>
      <w:sz w:val="24"/>
    </w:rPr>
  </w:style>
  <w:style w:type="paragraph" w:customStyle="1" w:styleId="17">
    <w:name w:val="Текст примечания1"/>
    <w:basedOn w:val="a"/>
    <w:qFormat/>
    <w:rsid w:val="00B51052"/>
  </w:style>
  <w:style w:type="paragraph" w:customStyle="1" w:styleId="18">
    <w:name w:val="Текст сноски1"/>
    <w:basedOn w:val="a"/>
    <w:rsid w:val="00B51052"/>
    <w:rPr>
      <w:rFonts w:ascii="13;Times New Roman" w:hAnsi="13;Times New Roman" w:cs="13;Times New Roman"/>
    </w:rPr>
  </w:style>
  <w:style w:type="paragraph" w:customStyle="1" w:styleId="19">
    <w:name w:val="Нижний колонтитул1"/>
    <w:basedOn w:val="a"/>
    <w:rsid w:val="00B51052"/>
    <w:pPr>
      <w:tabs>
        <w:tab w:val="center" w:pos="4677"/>
        <w:tab w:val="right" w:pos="9355"/>
      </w:tabs>
    </w:pPr>
    <w:rPr>
      <w:sz w:val="24"/>
      <w:szCs w:val="24"/>
    </w:rPr>
  </w:style>
  <w:style w:type="paragraph" w:customStyle="1" w:styleId="1a">
    <w:name w:val="Текст1"/>
    <w:basedOn w:val="a"/>
    <w:qFormat/>
    <w:rsid w:val="00B51052"/>
    <w:rPr>
      <w:rFonts w:ascii="Courier New" w:hAnsi="Courier New" w:cs="Courier New"/>
    </w:rPr>
  </w:style>
  <w:style w:type="paragraph" w:customStyle="1" w:styleId="qf7">
    <w:name w:val="Обыqf7ный"/>
    <w:qFormat/>
    <w:rsid w:val="00B51052"/>
    <w:pPr>
      <w:widowControl w:val="0"/>
      <w:suppressAutoHyphens/>
      <w:overflowPunct w:val="0"/>
      <w:spacing w:line="360" w:lineRule="auto"/>
      <w:ind w:left="1418" w:right="567" w:firstLine="851"/>
      <w:jc w:val="both"/>
      <w:textAlignment w:val="baseline"/>
    </w:pPr>
    <w:rPr>
      <w:rFonts w:ascii="Times New Roman" w:eastAsia="Arial" w:hAnsi="Times New Roman" w:cs="Times New Roman"/>
      <w:color w:val="00000A"/>
      <w:sz w:val="28"/>
      <w:szCs w:val="20"/>
      <w:lang w:bidi="ar-SA"/>
    </w:rPr>
  </w:style>
  <w:style w:type="paragraph" w:customStyle="1" w:styleId="1b">
    <w:name w:val="Учебник1"/>
    <w:basedOn w:val="a"/>
    <w:qFormat/>
    <w:rsid w:val="00B51052"/>
    <w:pPr>
      <w:overflowPunct w:val="0"/>
      <w:ind w:firstLine="284"/>
      <w:jc w:val="both"/>
      <w:textAlignment w:val="baseline"/>
    </w:pPr>
    <w:rPr>
      <w:rFonts w:ascii="TextBook;Times New Roman" w:hAnsi="TextBook;Times New Roman" w:cs="TextBook;Times New Roman"/>
      <w:sz w:val="22"/>
    </w:rPr>
  </w:style>
  <w:style w:type="paragraph" w:styleId="af">
    <w:name w:val="Normal (Web)"/>
    <w:basedOn w:val="a"/>
    <w:uiPriority w:val="99"/>
    <w:qFormat/>
    <w:rsid w:val="00B51052"/>
    <w:pPr>
      <w:spacing w:before="280" w:after="280"/>
    </w:pPr>
    <w:rPr>
      <w:color w:val="435C7B"/>
      <w:sz w:val="16"/>
      <w:szCs w:val="16"/>
    </w:rPr>
  </w:style>
  <w:style w:type="paragraph" w:customStyle="1" w:styleId="font5">
    <w:name w:val="font5"/>
    <w:basedOn w:val="a"/>
    <w:qFormat/>
    <w:rsid w:val="00B51052"/>
    <w:pPr>
      <w:spacing w:before="280" w:after="280"/>
    </w:pPr>
    <w:rPr>
      <w:sz w:val="24"/>
      <w:szCs w:val="24"/>
    </w:rPr>
  </w:style>
  <w:style w:type="paragraph" w:customStyle="1" w:styleId="1c">
    <w:name w:val="Название объекта1"/>
    <w:basedOn w:val="a"/>
    <w:next w:val="a"/>
    <w:qFormat/>
    <w:rsid w:val="00B51052"/>
    <w:pPr>
      <w:ind w:firstLine="218"/>
      <w:jc w:val="center"/>
    </w:pPr>
    <w:rPr>
      <w:b/>
      <w:bCs/>
      <w:sz w:val="24"/>
      <w:szCs w:val="24"/>
    </w:rPr>
  </w:style>
  <w:style w:type="paragraph" w:customStyle="1" w:styleId="af0">
    <w:name w:val="Обычный нумерованный"/>
    <w:basedOn w:val="a"/>
    <w:qFormat/>
    <w:rsid w:val="00B51052"/>
    <w:pPr>
      <w:widowControl w:val="0"/>
      <w:spacing w:line="320" w:lineRule="exact"/>
    </w:pPr>
    <w:rPr>
      <w:rFonts w:ascii="Courier New" w:hAnsi="Courier New" w:cs="Courier New"/>
      <w:spacing w:val="-24"/>
      <w:sz w:val="28"/>
    </w:rPr>
  </w:style>
  <w:style w:type="paragraph" w:customStyle="1" w:styleId="Iauiueoaenonionooiii">
    <w:name w:val="Iau?iue oaeno n ionooiii"/>
    <w:basedOn w:val="a"/>
    <w:qFormat/>
    <w:rsid w:val="00B51052"/>
    <w:pPr>
      <w:widowControl w:val="0"/>
      <w:overflowPunct w:val="0"/>
      <w:ind w:left="480"/>
      <w:textAlignment w:val="baseline"/>
    </w:pPr>
    <w:rPr>
      <w:rFonts w:ascii="Garamond" w:hAnsi="Garamond" w:cs="Garamond"/>
      <w:lang w:val="it-IT"/>
    </w:rPr>
  </w:style>
  <w:style w:type="paragraph" w:customStyle="1" w:styleId="caaieiaie4">
    <w:name w:val="caaieiaie 4"/>
    <w:basedOn w:val="a"/>
    <w:next w:val="a"/>
    <w:qFormat/>
    <w:rsid w:val="00B51052"/>
    <w:pPr>
      <w:keepNext/>
      <w:widowControl w:val="0"/>
      <w:overflowPunct w:val="0"/>
      <w:spacing w:before="120"/>
      <w:textAlignment w:val="baseline"/>
    </w:pPr>
    <w:rPr>
      <w:rFonts w:ascii="Arial Narrow" w:hAnsi="Arial Narrow" w:cs="Arial Narrow"/>
      <w:b/>
      <w:spacing w:val="20"/>
      <w:sz w:val="18"/>
      <w:lang w:val="it-IT"/>
    </w:rPr>
  </w:style>
  <w:style w:type="paragraph" w:customStyle="1" w:styleId="af1">
    <w:name w:val="Содержимое таблицы"/>
    <w:basedOn w:val="a"/>
    <w:qFormat/>
    <w:rsid w:val="00B51052"/>
    <w:pPr>
      <w:suppressLineNumbers/>
    </w:pPr>
  </w:style>
  <w:style w:type="paragraph" w:customStyle="1" w:styleId="af2">
    <w:name w:val="Заголовок таблицы"/>
    <w:basedOn w:val="af1"/>
    <w:qFormat/>
    <w:rsid w:val="00B51052"/>
    <w:pPr>
      <w:jc w:val="center"/>
    </w:pPr>
    <w:rPr>
      <w:b/>
      <w:bCs/>
    </w:rPr>
  </w:style>
  <w:style w:type="paragraph" w:customStyle="1" w:styleId="af3">
    <w:name w:val="Содержимое врезки"/>
    <w:basedOn w:val="a6"/>
    <w:qFormat/>
    <w:rsid w:val="00B51052"/>
  </w:style>
  <w:style w:type="paragraph" w:customStyle="1" w:styleId="af4">
    <w:name w:val="Обычный с кр. стр."/>
    <w:basedOn w:val="a"/>
    <w:qFormat/>
    <w:rsid w:val="00B51052"/>
    <w:pPr>
      <w:widowControl w:val="0"/>
      <w:spacing w:line="320" w:lineRule="exact"/>
      <w:ind w:firstLine="567"/>
    </w:pPr>
    <w:rPr>
      <w:rFonts w:ascii="Courier New" w:hAnsi="Courier New" w:cs="Courier New"/>
      <w:spacing w:val="-24"/>
      <w:sz w:val="28"/>
    </w:rPr>
  </w:style>
  <w:style w:type="paragraph" w:customStyle="1" w:styleId="western">
    <w:name w:val="western"/>
    <w:basedOn w:val="a"/>
    <w:qFormat/>
    <w:rsid w:val="00B51052"/>
    <w:pPr>
      <w:spacing w:before="280" w:after="280"/>
    </w:pPr>
  </w:style>
  <w:style w:type="numbering" w:customStyle="1" w:styleId="WW8Num1">
    <w:name w:val="WW8Num1"/>
    <w:qFormat/>
    <w:rsid w:val="00B51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814">
      <w:bodyDiv w:val="1"/>
      <w:marLeft w:val="0"/>
      <w:marRight w:val="0"/>
      <w:marTop w:val="0"/>
      <w:marBottom w:val="0"/>
      <w:divBdr>
        <w:top w:val="none" w:sz="0" w:space="0" w:color="auto"/>
        <w:left w:val="none" w:sz="0" w:space="0" w:color="auto"/>
        <w:bottom w:val="none" w:sz="0" w:space="0" w:color="auto"/>
        <w:right w:val="none" w:sz="0" w:space="0" w:color="auto"/>
      </w:divBdr>
    </w:div>
    <w:div w:id="231425929">
      <w:bodyDiv w:val="1"/>
      <w:marLeft w:val="0"/>
      <w:marRight w:val="0"/>
      <w:marTop w:val="0"/>
      <w:marBottom w:val="0"/>
      <w:divBdr>
        <w:top w:val="none" w:sz="0" w:space="0" w:color="auto"/>
        <w:left w:val="none" w:sz="0" w:space="0" w:color="auto"/>
        <w:bottom w:val="none" w:sz="0" w:space="0" w:color="auto"/>
        <w:right w:val="none" w:sz="0" w:space="0" w:color="auto"/>
      </w:divBdr>
    </w:div>
    <w:div w:id="45213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5BE1-D44F-42FE-A170-B89BA415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Медико-технические требования (МТТ) на закупку</vt:lpstr>
    </vt:vector>
  </TitlesOfParts>
  <Company>Microsoft</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Медико-технические требования (МТТ) на закупку</dc:title>
  <dc:subject/>
  <dc:creator>Dima</dc:creator>
  <dc:description/>
  <cp:lastModifiedBy>user</cp:lastModifiedBy>
  <cp:revision>63</cp:revision>
  <cp:lastPrinted>2016-12-05T17:39:00Z</cp:lastPrinted>
  <dcterms:created xsi:type="dcterms:W3CDTF">2019-07-01T18:26:00Z</dcterms:created>
  <dcterms:modified xsi:type="dcterms:W3CDTF">2019-10-14T06:56:00Z</dcterms:modified>
  <dc:language>ru-RU</dc:language>
</cp:coreProperties>
</file>