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06C" w:rsidRPr="00630579" w:rsidRDefault="00F6406C" w:rsidP="00F6406C">
      <w:pPr>
        <w:spacing w:line="276" w:lineRule="auto"/>
        <w:ind w:left="426"/>
        <w:jc w:val="both"/>
        <w:rPr>
          <w:sz w:val="28"/>
          <w:szCs w:val="28"/>
        </w:rPr>
      </w:pPr>
    </w:p>
    <w:p w:rsidR="00A30D67" w:rsidRPr="00630579" w:rsidRDefault="00A25ED9" w:rsidP="00A25ED9">
      <w:pPr>
        <w:spacing w:line="276" w:lineRule="auto"/>
        <w:ind w:left="426"/>
        <w:jc w:val="center"/>
        <w:rPr>
          <w:rFonts w:cs="Times New Roman"/>
          <w:sz w:val="28"/>
          <w:szCs w:val="28"/>
        </w:rPr>
      </w:pPr>
      <w:r w:rsidRPr="00630579">
        <w:rPr>
          <w:rFonts w:cs="Times New Roman"/>
          <w:sz w:val="28"/>
          <w:szCs w:val="28"/>
        </w:rPr>
        <w:t>ТЕХНИЧЕСКОЕ ЗАДАНИЕ</w:t>
      </w:r>
    </w:p>
    <w:p w:rsidR="00630579" w:rsidRPr="00630579" w:rsidRDefault="00F520BB" w:rsidP="00F520BB">
      <w:pPr>
        <w:widowControl w:val="0"/>
        <w:tabs>
          <w:tab w:val="left" w:pos="706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</w:t>
      </w:r>
      <w:r w:rsidR="00630579" w:rsidRPr="00630579">
        <w:rPr>
          <w:rFonts w:cs="Times New Roman"/>
          <w:sz w:val="28"/>
          <w:szCs w:val="28"/>
        </w:rPr>
        <w:t xml:space="preserve"> поставку</w:t>
      </w:r>
      <w:r>
        <w:rPr>
          <w:rFonts w:cs="Times New Roman"/>
          <w:sz w:val="28"/>
          <w:szCs w:val="28"/>
        </w:rPr>
        <w:t xml:space="preserve"> дополнительного регистратора для</w:t>
      </w:r>
      <w:r w:rsidR="00630579" w:rsidRPr="00630579">
        <w:rPr>
          <w:rFonts w:cs="Times New Roman"/>
          <w:sz w:val="28"/>
          <w:szCs w:val="28"/>
        </w:rPr>
        <w:t xml:space="preserve"> </w:t>
      </w:r>
      <w:r w:rsidR="00AA6CC3" w:rsidRPr="00AA6CC3">
        <w:rPr>
          <w:rFonts w:cs="Times New Roman"/>
          <w:sz w:val="28"/>
          <w:szCs w:val="28"/>
        </w:rPr>
        <w:t>комплекс</w:t>
      </w:r>
      <w:r w:rsidR="00AA6CC3">
        <w:rPr>
          <w:rFonts w:cs="Times New Roman"/>
          <w:sz w:val="28"/>
          <w:szCs w:val="28"/>
        </w:rPr>
        <w:t>а</w:t>
      </w:r>
      <w:r w:rsidR="00AA6CC3" w:rsidRPr="00AA6CC3">
        <w:rPr>
          <w:rFonts w:cs="Times New Roman"/>
          <w:sz w:val="28"/>
          <w:szCs w:val="28"/>
        </w:rPr>
        <w:t xml:space="preserve"> суточного </w:t>
      </w:r>
      <w:proofErr w:type="spellStart"/>
      <w:r w:rsidR="00AA6CC3" w:rsidRPr="00AA6CC3">
        <w:rPr>
          <w:rFonts w:cs="Times New Roman"/>
          <w:sz w:val="28"/>
          <w:szCs w:val="28"/>
        </w:rPr>
        <w:t>мониторирования</w:t>
      </w:r>
      <w:proofErr w:type="spellEnd"/>
      <w:r w:rsidR="00AA6CC3" w:rsidRPr="00AA6CC3">
        <w:rPr>
          <w:rFonts w:cs="Times New Roman"/>
          <w:sz w:val="28"/>
          <w:szCs w:val="28"/>
        </w:rPr>
        <w:t xml:space="preserve"> ЭКГ и АД </w:t>
      </w:r>
      <w:bookmarkStart w:id="0" w:name="_GoBack"/>
      <w:bookmarkEnd w:id="0"/>
      <w:r w:rsidR="00AA6CC3" w:rsidRPr="00AA6CC3">
        <w:rPr>
          <w:rFonts w:cs="Times New Roman"/>
          <w:sz w:val="28"/>
          <w:szCs w:val="28"/>
        </w:rPr>
        <w:t>ИН-33М (</w:t>
      </w:r>
      <w:proofErr w:type="spellStart"/>
      <w:r w:rsidR="00AA6CC3" w:rsidRPr="00AA6CC3">
        <w:rPr>
          <w:rFonts w:cs="Times New Roman"/>
          <w:sz w:val="28"/>
          <w:szCs w:val="28"/>
        </w:rPr>
        <w:t>холтер</w:t>
      </w:r>
      <w:proofErr w:type="spellEnd"/>
      <w:r w:rsidR="00AA6CC3" w:rsidRPr="00AA6CC3">
        <w:rPr>
          <w:rFonts w:cs="Times New Roman"/>
          <w:sz w:val="28"/>
          <w:szCs w:val="28"/>
        </w:rPr>
        <w:t>) с поверкой</w:t>
      </w:r>
    </w:p>
    <w:p w:rsidR="00630579" w:rsidRPr="00630579" w:rsidRDefault="00630579" w:rsidP="00630579">
      <w:pPr>
        <w:widowControl w:val="0"/>
        <w:tabs>
          <w:tab w:val="left" w:pos="706"/>
        </w:tabs>
        <w:jc w:val="center"/>
        <w:rPr>
          <w:rFonts w:cs="Times New Roman"/>
          <w:sz w:val="28"/>
          <w:szCs w:val="28"/>
        </w:rPr>
      </w:pPr>
      <w:r w:rsidRPr="00630579">
        <w:rPr>
          <w:rFonts w:cs="Times New Roman"/>
          <w:sz w:val="28"/>
          <w:szCs w:val="28"/>
        </w:rPr>
        <w:t>для ЧУЗ «РЖД-Медицина» г. Орехово-Зуево»</w:t>
      </w:r>
    </w:p>
    <w:p w:rsidR="00630579" w:rsidRPr="00630579" w:rsidRDefault="00630579" w:rsidP="00C44B2B">
      <w:pPr>
        <w:suppressAutoHyphens w:val="0"/>
        <w:ind w:left="142"/>
        <w:jc w:val="both"/>
        <w:rPr>
          <w:rFonts w:eastAsia="Calibri" w:cs="Times New Roman"/>
          <w:b/>
          <w:bCs/>
          <w:sz w:val="28"/>
          <w:szCs w:val="28"/>
          <w:lang w:eastAsia="en-US"/>
        </w:rPr>
      </w:pPr>
    </w:p>
    <w:p w:rsidR="00D305B9" w:rsidRDefault="00630579" w:rsidP="00C44B2B">
      <w:pPr>
        <w:suppressAutoHyphens w:val="0"/>
        <w:ind w:left="142"/>
        <w:jc w:val="both"/>
        <w:rPr>
          <w:rFonts w:eastAsia="Calibri" w:cs="Times New Roman"/>
          <w:lang w:eastAsia="en-US"/>
        </w:rPr>
      </w:pPr>
      <w:r w:rsidRPr="00C44B2B">
        <w:rPr>
          <w:rFonts w:eastAsia="Calibri" w:cs="Times New Roman"/>
          <w:b/>
          <w:bCs/>
          <w:lang w:eastAsia="en-US"/>
        </w:rPr>
        <w:t>Технические характеристики</w:t>
      </w:r>
      <w:r w:rsidRPr="00C44B2B">
        <w:rPr>
          <w:rFonts w:eastAsia="Calibri" w:cs="Times New Roman"/>
          <w:lang w:eastAsia="en-US"/>
        </w:rPr>
        <w:t>:</w:t>
      </w:r>
    </w:p>
    <w:p w:rsidR="00C44B2B" w:rsidRPr="00C44B2B" w:rsidRDefault="00C44B2B" w:rsidP="00C44B2B">
      <w:pPr>
        <w:suppressAutoHyphens w:val="0"/>
        <w:ind w:left="142"/>
        <w:jc w:val="both"/>
        <w:rPr>
          <w:rFonts w:eastAsia="Calibri" w:cs="Times New Roman"/>
          <w:lang w:eastAsia="en-US"/>
        </w:rPr>
      </w:pPr>
    </w:p>
    <w:tbl>
      <w:tblPr>
        <w:tblW w:w="10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"/>
        <w:gridCol w:w="4916"/>
        <w:gridCol w:w="2096"/>
        <w:gridCol w:w="3114"/>
      </w:tblGrid>
      <w:tr w:rsidR="00002C65" w:rsidRPr="00C44B2B" w:rsidTr="00F27F72">
        <w:trPr>
          <w:trHeight w:val="309"/>
        </w:trPr>
        <w:tc>
          <w:tcPr>
            <w:tcW w:w="246" w:type="dxa"/>
            <w:vAlign w:val="center"/>
          </w:tcPr>
          <w:p w:rsidR="00002C65" w:rsidRPr="00C44B2B" w:rsidRDefault="00002C65" w:rsidP="00C44B2B">
            <w:pPr>
              <w:ind w:left="142"/>
              <w:rPr>
                <w:rFonts w:cs="Times New Roman"/>
                <w:color w:val="000000"/>
              </w:rPr>
            </w:pPr>
          </w:p>
        </w:tc>
        <w:tc>
          <w:tcPr>
            <w:tcW w:w="4916" w:type="dxa"/>
            <w:vAlign w:val="center"/>
          </w:tcPr>
          <w:p w:rsidR="00002C65" w:rsidRPr="00C44B2B" w:rsidRDefault="00F520BB" w:rsidP="00A07191">
            <w:pPr>
              <w:ind w:left="142"/>
              <w:rPr>
                <w:rFonts w:cs="Times New Roman"/>
                <w:color w:val="000000"/>
              </w:rPr>
            </w:pPr>
            <w:r>
              <w:rPr>
                <w:rStyle w:val="af2"/>
                <w:rFonts w:cs="Times New Roman"/>
                <w:color w:val="000000"/>
              </w:rPr>
              <w:t xml:space="preserve">Дополнительный регистратор для </w:t>
            </w:r>
            <w:r w:rsidR="00AA6CC3" w:rsidRPr="00AA6CC3">
              <w:rPr>
                <w:rStyle w:val="af2"/>
                <w:rFonts w:cs="Times New Roman"/>
                <w:color w:val="000000"/>
              </w:rPr>
              <w:t>комплекс</w:t>
            </w:r>
            <w:r>
              <w:rPr>
                <w:rStyle w:val="af2"/>
                <w:rFonts w:cs="Times New Roman"/>
                <w:color w:val="000000"/>
              </w:rPr>
              <w:t>а</w:t>
            </w:r>
            <w:r w:rsidR="00AA6CC3" w:rsidRPr="00AA6CC3">
              <w:rPr>
                <w:rStyle w:val="af2"/>
                <w:rFonts w:cs="Times New Roman"/>
                <w:color w:val="000000"/>
              </w:rPr>
              <w:t xml:space="preserve"> суточного </w:t>
            </w:r>
            <w:proofErr w:type="spellStart"/>
            <w:r w:rsidR="00AA6CC3" w:rsidRPr="00AA6CC3">
              <w:rPr>
                <w:rStyle w:val="af2"/>
                <w:rFonts w:cs="Times New Roman"/>
                <w:color w:val="000000"/>
              </w:rPr>
              <w:t>мониторирования</w:t>
            </w:r>
            <w:proofErr w:type="spellEnd"/>
            <w:r w:rsidR="00AA6CC3" w:rsidRPr="00AA6CC3">
              <w:rPr>
                <w:rStyle w:val="af2"/>
                <w:rFonts w:cs="Times New Roman"/>
                <w:color w:val="000000"/>
              </w:rPr>
              <w:t xml:space="preserve"> ЭКГ и АД с регистратором ИН-33М (</w:t>
            </w:r>
            <w:proofErr w:type="spellStart"/>
            <w:r w:rsidR="00AA6CC3" w:rsidRPr="00AA6CC3">
              <w:rPr>
                <w:rStyle w:val="af2"/>
                <w:rFonts w:cs="Times New Roman"/>
                <w:color w:val="000000"/>
              </w:rPr>
              <w:t>холтер</w:t>
            </w:r>
            <w:proofErr w:type="spellEnd"/>
            <w:r w:rsidR="00AA6CC3" w:rsidRPr="00AA6CC3">
              <w:rPr>
                <w:rStyle w:val="af2"/>
                <w:rFonts w:cs="Times New Roman"/>
                <w:color w:val="000000"/>
              </w:rPr>
              <w:t>) с поверкой</w:t>
            </w:r>
          </w:p>
        </w:tc>
        <w:tc>
          <w:tcPr>
            <w:tcW w:w="2096" w:type="dxa"/>
            <w:vAlign w:val="center"/>
          </w:tcPr>
          <w:p w:rsidR="00002C65" w:rsidRPr="00C44B2B" w:rsidRDefault="00002C65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Fonts w:cs="Times New Roman"/>
                <w:color w:val="000000"/>
              </w:rPr>
              <w:t> </w:t>
            </w:r>
          </w:p>
        </w:tc>
        <w:tc>
          <w:tcPr>
            <w:tcW w:w="3114" w:type="dxa"/>
            <w:vAlign w:val="center"/>
          </w:tcPr>
          <w:p w:rsidR="00002C65" w:rsidRPr="00C44B2B" w:rsidRDefault="00A07191" w:rsidP="00C44B2B">
            <w:pPr>
              <w:ind w:left="142"/>
              <w:rPr>
                <w:rFonts w:cs="Times New Roman"/>
                <w:color w:val="000000"/>
              </w:rPr>
            </w:pPr>
            <w:r>
              <w:rPr>
                <w:rStyle w:val="af2"/>
                <w:rFonts w:cs="Times New Roman"/>
                <w:color w:val="000000"/>
              </w:rPr>
              <w:t xml:space="preserve">1 </w:t>
            </w:r>
            <w:r w:rsidR="00FE53A8" w:rsidRPr="00C44B2B">
              <w:rPr>
                <w:rStyle w:val="af2"/>
                <w:rFonts w:cs="Times New Roman"/>
                <w:color w:val="000000"/>
              </w:rPr>
              <w:t>шт.</w:t>
            </w:r>
          </w:p>
        </w:tc>
      </w:tr>
      <w:tr w:rsidR="00AA6CC3" w:rsidRPr="00C44B2B" w:rsidTr="00F27F72">
        <w:trPr>
          <w:trHeight w:val="309"/>
        </w:trPr>
        <w:tc>
          <w:tcPr>
            <w:tcW w:w="246" w:type="dxa"/>
            <w:vAlign w:val="center"/>
          </w:tcPr>
          <w:p w:rsidR="00AA6CC3" w:rsidRPr="00C44B2B" w:rsidRDefault="00AA6CC3" w:rsidP="00AA6CC3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Style w:val="af2"/>
                <w:rFonts w:cs="Times New Roman"/>
                <w:color w:val="000000"/>
              </w:rPr>
              <w:t> </w:t>
            </w:r>
          </w:p>
        </w:tc>
        <w:tc>
          <w:tcPr>
            <w:tcW w:w="4916" w:type="dxa"/>
          </w:tcPr>
          <w:p w:rsidR="00AA6CC3" w:rsidRPr="009845BF" w:rsidRDefault="00AA6CC3" w:rsidP="00AA6CC3">
            <w:r w:rsidRPr="009845BF">
              <w:t xml:space="preserve">1. АР (Амбулаторный Регистратор), шт., не менее </w:t>
            </w:r>
          </w:p>
        </w:tc>
        <w:tc>
          <w:tcPr>
            <w:tcW w:w="2096" w:type="dxa"/>
          </w:tcPr>
          <w:p w:rsidR="00AA6CC3" w:rsidRPr="009845BF" w:rsidRDefault="00AA6CC3" w:rsidP="00AA6CC3">
            <w:r w:rsidRPr="009845BF">
              <w:t>1</w:t>
            </w:r>
          </w:p>
        </w:tc>
        <w:tc>
          <w:tcPr>
            <w:tcW w:w="3114" w:type="dxa"/>
            <w:vAlign w:val="center"/>
          </w:tcPr>
          <w:p w:rsidR="00AA6CC3" w:rsidRPr="00C44B2B" w:rsidRDefault="00AA6CC3" w:rsidP="00AA6CC3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Style w:val="af2"/>
                <w:rFonts w:cs="Times New Roman"/>
                <w:color w:val="000000"/>
              </w:rPr>
              <w:t> </w:t>
            </w:r>
          </w:p>
        </w:tc>
      </w:tr>
      <w:tr w:rsidR="00AA6CC3" w:rsidRPr="00C44B2B" w:rsidTr="00F27F72">
        <w:trPr>
          <w:trHeight w:val="294"/>
        </w:trPr>
        <w:tc>
          <w:tcPr>
            <w:tcW w:w="246" w:type="dxa"/>
            <w:vAlign w:val="center"/>
          </w:tcPr>
          <w:p w:rsidR="00AA6CC3" w:rsidRPr="00C44B2B" w:rsidRDefault="00AA6CC3" w:rsidP="00AA6CC3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Style w:val="af2"/>
                <w:rFonts w:cs="Times New Roman"/>
                <w:color w:val="000000"/>
              </w:rPr>
              <w:t> </w:t>
            </w:r>
          </w:p>
        </w:tc>
        <w:tc>
          <w:tcPr>
            <w:tcW w:w="4916" w:type="dxa"/>
          </w:tcPr>
          <w:p w:rsidR="00AA6CC3" w:rsidRPr="009845BF" w:rsidRDefault="00AA6CC3" w:rsidP="00AA6CC3">
            <w:r w:rsidRPr="009845BF">
              <w:t>1.1. Количество каналов измерения и регистрации</w:t>
            </w:r>
          </w:p>
        </w:tc>
        <w:tc>
          <w:tcPr>
            <w:tcW w:w="2096" w:type="dxa"/>
          </w:tcPr>
          <w:p w:rsidR="00AA6CC3" w:rsidRPr="009845BF" w:rsidRDefault="00AA6CC3" w:rsidP="00AA6CC3">
            <w:r w:rsidRPr="009845BF">
              <w:t>Наличие</w:t>
            </w:r>
          </w:p>
        </w:tc>
        <w:tc>
          <w:tcPr>
            <w:tcW w:w="3114" w:type="dxa"/>
            <w:vAlign w:val="center"/>
          </w:tcPr>
          <w:p w:rsidR="00AA6CC3" w:rsidRPr="00C44B2B" w:rsidRDefault="00AA6CC3" w:rsidP="00AA6CC3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Style w:val="af2"/>
                <w:rFonts w:cs="Times New Roman"/>
                <w:color w:val="000000"/>
              </w:rPr>
              <w:t> </w:t>
            </w:r>
          </w:p>
        </w:tc>
      </w:tr>
      <w:tr w:rsidR="00AA6CC3" w:rsidRPr="00C44B2B" w:rsidTr="00F27F72">
        <w:trPr>
          <w:trHeight w:val="309"/>
        </w:trPr>
        <w:tc>
          <w:tcPr>
            <w:tcW w:w="246" w:type="dxa"/>
            <w:vAlign w:val="center"/>
          </w:tcPr>
          <w:p w:rsidR="00AA6CC3" w:rsidRPr="00C44B2B" w:rsidRDefault="00AA6CC3" w:rsidP="00AA6CC3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Style w:val="af2"/>
                <w:rFonts w:cs="Times New Roman"/>
                <w:color w:val="000000"/>
              </w:rPr>
              <w:t> </w:t>
            </w:r>
          </w:p>
        </w:tc>
        <w:tc>
          <w:tcPr>
            <w:tcW w:w="4916" w:type="dxa"/>
          </w:tcPr>
          <w:p w:rsidR="00AA6CC3" w:rsidRPr="009845BF" w:rsidRDefault="00AA6CC3" w:rsidP="00AA6CC3">
            <w:r w:rsidRPr="009845BF">
              <w:t>- ЭКГ, шт., не менее</w:t>
            </w:r>
          </w:p>
        </w:tc>
        <w:tc>
          <w:tcPr>
            <w:tcW w:w="2096" w:type="dxa"/>
          </w:tcPr>
          <w:p w:rsidR="00AA6CC3" w:rsidRPr="009845BF" w:rsidRDefault="00AA6CC3" w:rsidP="00AA6CC3">
            <w:r w:rsidRPr="009845BF">
              <w:t>12</w:t>
            </w:r>
          </w:p>
        </w:tc>
        <w:tc>
          <w:tcPr>
            <w:tcW w:w="3114" w:type="dxa"/>
            <w:vAlign w:val="center"/>
          </w:tcPr>
          <w:p w:rsidR="00AA6CC3" w:rsidRPr="00C44B2B" w:rsidRDefault="00AA6CC3" w:rsidP="00AA6CC3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Style w:val="af2"/>
                <w:rFonts w:cs="Times New Roman"/>
                <w:color w:val="000000"/>
              </w:rPr>
              <w:t> </w:t>
            </w:r>
          </w:p>
        </w:tc>
      </w:tr>
      <w:tr w:rsidR="00AA6CC3" w:rsidRPr="00C44B2B" w:rsidTr="00F27F72">
        <w:trPr>
          <w:trHeight w:val="309"/>
        </w:trPr>
        <w:tc>
          <w:tcPr>
            <w:tcW w:w="246" w:type="dxa"/>
            <w:vAlign w:val="center"/>
          </w:tcPr>
          <w:p w:rsidR="00AA6CC3" w:rsidRPr="00C44B2B" w:rsidRDefault="00AA6CC3" w:rsidP="00AA6CC3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Style w:val="af2"/>
                <w:rFonts w:cs="Times New Roman"/>
                <w:color w:val="000000"/>
              </w:rPr>
              <w:t> </w:t>
            </w:r>
          </w:p>
        </w:tc>
        <w:tc>
          <w:tcPr>
            <w:tcW w:w="4916" w:type="dxa"/>
          </w:tcPr>
          <w:p w:rsidR="00AA6CC3" w:rsidRPr="009845BF" w:rsidRDefault="00AA6CC3" w:rsidP="00AA6CC3">
            <w:r w:rsidRPr="009845BF">
              <w:t>1.2. Характеристики каналов ЭКГ</w:t>
            </w:r>
          </w:p>
        </w:tc>
        <w:tc>
          <w:tcPr>
            <w:tcW w:w="2096" w:type="dxa"/>
          </w:tcPr>
          <w:p w:rsidR="00AA6CC3" w:rsidRPr="009845BF" w:rsidRDefault="00AA6CC3" w:rsidP="00AA6CC3">
            <w:r w:rsidRPr="009845BF">
              <w:t>Наличие</w:t>
            </w:r>
          </w:p>
        </w:tc>
        <w:tc>
          <w:tcPr>
            <w:tcW w:w="3114" w:type="dxa"/>
            <w:vAlign w:val="center"/>
          </w:tcPr>
          <w:p w:rsidR="00AA6CC3" w:rsidRPr="00C44B2B" w:rsidRDefault="00AA6CC3" w:rsidP="00AA6CC3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Style w:val="af2"/>
                <w:rFonts w:cs="Times New Roman"/>
                <w:color w:val="000000"/>
              </w:rPr>
              <w:t> </w:t>
            </w:r>
          </w:p>
        </w:tc>
      </w:tr>
      <w:tr w:rsidR="00AA6CC3" w:rsidRPr="00C44B2B" w:rsidTr="00F27F72">
        <w:trPr>
          <w:trHeight w:val="309"/>
        </w:trPr>
        <w:tc>
          <w:tcPr>
            <w:tcW w:w="246" w:type="dxa"/>
            <w:vAlign w:val="center"/>
          </w:tcPr>
          <w:p w:rsidR="00AA6CC3" w:rsidRPr="00C44B2B" w:rsidRDefault="00AA6CC3" w:rsidP="00AA6CC3">
            <w:pPr>
              <w:ind w:left="142"/>
              <w:rPr>
                <w:rStyle w:val="af2"/>
                <w:rFonts w:cs="Times New Roman"/>
                <w:color w:val="000000"/>
              </w:rPr>
            </w:pPr>
          </w:p>
        </w:tc>
        <w:tc>
          <w:tcPr>
            <w:tcW w:w="4916" w:type="dxa"/>
          </w:tcPr>
          <w:p w:rsidR="00AA6CC3" w:rsidRPr="009845BF" w:rsidRDefault="00AA6CC3" w:rsidP="00AA6CC3">
            <w:r w:rsidRPr="009845BF">
              <w:t>- частота дискретизации ЭКГ, Гц, не менее</w:t>
            </w:r>
          </w:p>
        </w:tc>
        <w:tc>
          <w:tcPr>
            <w:tcW w:w="2096" w:type="dxa"/>
          </w:tcPr>
          <w:p w:rsidR="00AA6CC3" w:rsidRPr="009845BF" w:rsidRDefault="00AA6CC3" w:rsidP="00AA6CC3">
            <w:r w:rsidRPr="009845BF">
              <w:t>250</w:t>
            </w:r>
          </w:p>
        </w:tc>
        <w:tc>
          <w:tcPr>
            <w:tcW w:w="3114" w:type="dxa"/>
            <w:vAlign w:val="center"/>
          </w:tcPr>
          <w:p w:rsidR="00AA6CC3" w:rsidRPr="00C44B2B" w:rsidRDefault="00AA6CC3" w:rsidP="00AA6CC3">
            <w:pPr>
              <w:ind w:left="142"/>
              <w:rPr>
                <w:rStyle w:val="af2"/>
                <w:rFonts w:cs="Times New Roman"/>
                <w:color w:val="000000"/>
              </w:rPr>
            </w:pPr>
          </w:p>
        </w:tc>
      </w:tr>
      <w:tr w:rsidR="00AA6CC3" w:rsidRPr="00C44B2B" w:rsidTr="00F27F72">
        <w:trPr>
          <w:trHeight w:val="309"/>
        </w:trPr>
        <w:tc>
          <w:tcPr>
            <w:tcW w:w="246" w:type="dxa"/>
            <w:vAlign w:val="center"/>
          </w:tcPr>
          <w:p w:rsidR="00AA6CC3" w:rsidRPr="00C44B2B" w:rsidRDefault="00AA6CC3" w:rsidP="00AA6CC3">
            <w:pPr>
              <w:ind w:left="142"/>
              <w:rPr>
                <w:rStyle w:val="af2"/>
                <w:rFonts w:cs="Times New Roman"/>
                <w:color w:val="000000"/>
              </w:rPr>
            </w:pPr>
          </w:p>
        </w:tc>
        <w:tc>
          <w:tcPr>
            <w:tcW w:w="4916" w:type="dxa"/>
          </w:tcPr>
          <w:p w:rsidR="00AA6CC3" w:rsidRPr="009845BF" w:rsidRDefault="00AA6CC3" w:rsidP="00AA6CC3">
            <w:r w:rsidRPr="009845BF">
              <w:t>- входной импеданс, МОм, не менее</w:t>
            </w:r>
          </w:p>
        </w:tc>
        <w:tc>
          <w:tcPr>
            <w:tcW w:w="2096" w:type="dxa"/>
          </w:tcPr>
          <w:p w:rsidR="00AA6CC3" w:rsidRPr="009845BF" w:rsidRDefault="00AA6CC3" w:rsidP="00AA6CC3">
            <w:r w:rsidRPr="009845BF">
              <w:t>10</w:t>
            </w:r>
          </w:p>
        </w:tc>
        <w:tc>
          <w:tcPr>
            <w:tcW w:w="3114" w:type="dxa"/>
            <w:vAlign w:val="center"/>
          </w:tcPr>
          <w:p w:rsidR="00AA6CC3" w:rsidRPr="00C44B2B" w:rsidRDefault="00AA6CC3" w:rsidP="00AA6CC3">
            <w:pPr>
              <w:ind w:left="142"/>
              <w:rPr>
                <w:rStyle w:val="af2"/>
                <w:rFonts w:cs="Times New Roman"/>
                <w:color w:val="000000"/>
              </w:rPr>
            </w:pPr>
          </w:p>
        </w:tc>
      </w:tr>
      <w:tr w:rsidR="00AA6CC3" w:rsidRPr="00C44B2B" w:rsidTr="00F27F72">
        <w:trPr>
          <w:trHeight w:val="309"/>
        </w:trPr>
        <w:tc>
          <w:tcPr>
            <w:tcW w:w="246" w:type="dxa"/>
            <w:vAlign w:val="center"/>
          </w:tcPr>
          <w:p w:rsidR="00AA6CC3" w:rsidRPr="00C44B2B" w:rsidRDefault="00AA6CC3" w:rsidP="00AA6CC3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Style w:val="af2"/>
                <w:rFonts w:cs="Times New Roman"/>
                <w:color w:val="000000"/>
              </w:rPr>
              <w:t> </w:t>
            </w:r>
          </w:p>
        </w:tc>
        <w:tc>
          <w:tcPr>
            <w:tcW w:w="4916" w:type="dxa"/>
          </w:tcPr>
          <w:p w:rsidR="00AA6CC3" w:rsidRPr="009845BF" w:rsidRDefault="00AA6CC3" w:rsidP="00AA6CC3">
            <w:r w:rsidRPr="009845BF">
              <w:t>- выделение импульсов искусственного водителя ритма сердца (кардиостимулятора)</w:t>
            </w:r>
          </w:p>
        </w:tc>
        <w:tc>
          <w:tcPr>
            <w:tcW w:w="2096" w:type="dxa"/>
          </w:tcPr>
          <w:p w:rsidR="00AA6CC3" w:rsidRPr="009845BF" w:rsidRDefault="00AA6CC3" w:rsidP="00AA6CC3">
            <w:r w:rsidRPr="009845BF">
              <w:t>Наличие</w:t>
            </w:r>
          </w:p>
        </w:tc>
        <w:tc>
          <w:tcPr>
            <w:tcW w:w="3114" w:type="dxa"/>
            <w:vAlign w:val="center"/>
          </w:tcPr>
          <w:p w:rsidR="00AA6CC3" w:rsidRPr="00C44B2B" w:rsidRDefault="00AA6CC3" w:rsidP="00AA6CC3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Style w:val="af2"/>
                <w:rFonts w:cs="Times New Roman"/>
                <w:color w:val="000000"/>
              </w:rPr>
              <w:t> </w:t>
            </w:r>
          </w:p>
        </w:tc>
      </w:tr>
      <w:tr w:rsidR="00AA6CC3" w:rsidRPr="00C44B2B" w:rsidTr="00F27F72">
        <w:trPr>
          <w:trHeight w:val="309"/>
        </w:trPr>
        <w:tc>
          <w:tcPr>
            <w:tcW w:w="246" w:type="dxa"/>
            <w:vAlign w:val="center"/>
          </w:tcPr>
          <w:p w:rsidR="00AA6CC3" w:rsidRPr="00C44B2B" w:rsidRDefault="00AA6CC3" w:rsidP="00AA6CC3">
            <w:pPr>
              <w:ind w:left="142"/>
              <w:rPr>
                <w:rStyle w:val="af2"/>
                <w:rFonts w:cs="Times New Roman"/>
                <w:color w:val="000000"/>
              </w:rPr>
            </w:pPr>
          </w:p>
        </w:tc>
        <w:tc>
          <w:tcPr>
            <w:tcW w:w="4916" w:type="dxa"/>
          </w:tcPr>
          <w:p w:rsidR="00AA6CC3" w:rsidRPr="009845BF" w:rsidRDefault="00AA6CC3" w:rsidP="00AA6CC3">
            <w:r w:rsidRPr="009845BF">
              <w:t xml:space="preserve">- частота, на которой выделяются импульсы искусственного водителя ритма сердца, Гц, не менее </w:t>
            </w:r>
          </w:p>
        </w:tc>
        <w:tc>
          <w:tcPr>
            <w:tcW w:w="2096" w:type="dxa"/>
          </w:tcPr>
          <w:p w:rsidR="00AA6CC3" w:rsidRPr="009845BF" w:rsidRDefault="00AA6CC3" w:rsidP="00AA6CC3">
            <w:r w:rsidRPr="009845BF">
              <w:t>10000</w:t>
            </w:r>
          </w:p>
        </w:tc>
        <w:tc>
          <w:tcPr>
            <w:tcW w:w="3114" w:type="dxa"/>
            <w:vAlign w:val="center"/>
          </w:tcPr>
          <w:p w:rsidR="00AA6CC3" w:rsidRPr="00C44B2B" w:rsidRDefault="00AA6CC3" w:rsidP="00AA6CC3">
            <w:pPr>
              <w:ind w:left="142"/>
              <w:rPr>
                <w:rStyle w:val="af2"/>
                <w:rFonts w:cs="Times New Roman"/>
                <w:color w:val="000000"/>
              </w:rPr>
            </w:pPr>
          </w:p>
        </w:tc>
      </w:tr>
      <w:tr w:rsidR="00AA6CC3" w:rsidRPr="00C44B2B" w:rsidTr="00F27F72">
        <w:trPr>
          <w:trHeight w:val="309"/>
        </w:trPr>
        <w:tc>
          <w:tcPr>
            <w:tcW w:w="246" w:type="dxa"/>
            <w:vAlign w:val="center"/>
          </w:tcPr>
          <w:p w:rsidR="00AA6CC3" w:rsidRPr="00C44B2B" w:rsidRDefault="00AA6CC3" w:rsidP="00AA6CC3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Style w:val="af2"/>
                <w:rFonts w:cs="Times New Roman"/>
                <w:color w:val="000000"/>
              </w:rPr>
              <w:t> </w:t>
            </w:r>
          </w:p>
        </w:tc>
        <w:tc>
          <w:tcPr>
            <w:tcW w:w="4916" w:type="dxa"/>
          </w:tcPr>
          <w:p w:rsidR="00AA6CC3" w:rsidRPr="009845BF" w:rsidRDefault="00AA6CC3" w:rsidP="00AA6CC3">
            <w:r w:rsidRPr="009845BF">
              <w:t>1.3. Масса, кг, не более</w:t>
            </w:r>
          </w:p>
        </w:tc>
        <w:tc>
          <w:tcPr>
            <w:tcW w:w="2096" w:type="dxa"/>
          </w:tcPr>
          <w:p w:rsidR="00AA6CC3" w:rsidRPr="009845BF" w:rsidRDefault="00AA6CC3" w:rsidP="00AA6CC3">
            <w:r w:rsidRPr="009845BF">
              <w:t>0,050</w:t>
            </w:r>
          </w:p>
        </w:tc>
        <w:tc>
          <w:tcPr>
            <w:tcW w:w="3114" w:type="dxa"/>
            <w:vAlign w:val="center"/>
          </w:tcPr>
          <w:p w:rsidR="00AA6CC3" w:rsidRPr="00C44B2B" w:rsidRDefault="00AA6CC3" w:rsidP="00AA6CC3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Style w:val="af2"/>
                <w:rFonts w:cs="Times New Roman"/>
                <w:color w:val="000000"/>
              </w:rPr>
              <w:t> </w:t>
            </w:r>
          </w:p>
        </w:tc>
      </w:tr>
      <w:tr w:rsidR="00AA6CC3" w:rsidRPr="00C44B2B" w:rsidTr="00F27F72">
        <w:trPr>
          <w:trHeight w:val="309"/>
        </w:trPr>
        <w:tc>
          <w:tcPr>
            <w:tcW w:w="246" w:type="dxa"/>
            <w:vAlign w:val="center"/>
          </w:tcPr>
          <w:p w:rsidR="00AA6CC3" w:rsidRPr="00C44B2B" w:rsidRDefault="00AA6CC3" w:rsidP="00AA6CC3">
            <w:pPr>
              <w:ind w:left="142"/>
              <w:rPr>
                <w:rStyle w:val="af2"/>
                <w:rFonts w:cs="Times New Roman"/>
                <w:color w:val="000000"/>
              </w:rPr>
            </w:pPr>
          </w:p>
        </w:tc>
        <w:tc>
          <w:tcPr>
            <w:tcW w:w="4916" w:type="dxa"/>
          </w:tcPr>
          <w:p w:rsidR="00AA6CC3" w:rsidRPr="009845BF" w:rsidRDefault="00AA6CC3" w:rsidP="00AA6CC3">
            <w:r w:rsidRPr="009845BF">
              <w:t>1.4. Время непрерывной работы в режиме суточной записи от элементов питания, ч., не менее</w:t>
            </w:r>
          </w:p>
        </w:tc>
        <w:tc>
          <w:tcPr>
            <w:tcW w:w="2096" w:type="dxa"/>
          </w:tcPr>
          <w:p w:rsidR="00AA6CC3" w:rsidRPr="009845BF" w:rsidRDefault="00AA6CC3" w:rsidP="00AA6CC3">
            <w:r w:rsidRPr="009845BF">
              <w:t>24</w:t>
            </w:r>
          </w:p>
        </w:tc>
        <w:tc>
          <w:tcPr>
            <w:tcW w:w="3114" w:type="dxa"/>
            <w:vAlign w:val="center"/>
          </w:tcPr>
          <w:p w:rsidR="00AA6CC3" w:rsidRPr="00C44B2B" w:rsidRDefault="00AA6CC3" w:rsidP="00AA6CC3">
            <w:pPr>
              <w:ind w:left="142"/>
              <w:rPr>
                <w:rStyle w:val="af2"/>
                <w:rFonts w:cs="Times New Roman"/>
                <w:color w:val="000000"/>
              </w:rPr>
            </w:pPr>
          </w:p>
        </w:tc>
      </w:tr>
      <w:tr w:rsidR="00AA6CC3" w:rsidRPr="00C44B2B" w:rsidTr="00F27F72">
        <w:trPr>
          <w:trHeight w:val="309"/>
        </w:trPr>
        <w:tc>
          <w:tcPr>
            <w:tcW w:w="246" w:type="dxa"/>
            <w:vAlign w:val="center"/>
          </w:tcPr>
          <w:p w:rsidR="00AA6CC3" w:rsidRPr="00C44B2B" w:rsidRDefault="00AA6CC3" w:rsidP="00AA6CC3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Style w:val="af2"/>
                <w:rFonts w:cs="Times New Roman"/>
                <w:color w:val="000000"/>
              </w:rPr>
              <w:t> </w:t>
            </w:r>
          </w:p>
        </w:tc>
        <w:tc>
          <w:tcPr>
            <w:tcW w:w="4916" w:type="dxa"/>
          </w:tcPr>
          <w:p w:rsidR="00AA6CC3" w:rsidRPr="009845BF" w:rsidRDefault="00AA6CC3" w:rsidP="00AA6CC3">
            <w:r w:rsidRPr="009845BF">
              <w:t>1.5. Экран</w:t>
            </w:r>
          </w:p>
        </w:tc>
        <w:tc>
          <w:tcPr>
            <w:tcW w:w="2096" w:type="dxa"/>
          </w:tcPr>
          <w:p w:rsidR="00AA6CC3" w:rsidRPr="009845BF" w:rsidRDefault="00AA6CC3" w:rsidP="00AA6CC3">
            <w:r w:rsidRPr="009845BF">
              <w:t>Наличие</w:t>
            </w:r>
          </w:p>
        </w:tc>
        <w:tc>
          <w:tcPr>
            <w:tcW w:w="3114" w:type="dxa"/>
            <w:vAlign w:val="center"/>
          </w:tcPr>
          <w:p w:rsidR="00AA6CC3" w:rsidRPr="00C44B2B" w:rsidRDefault="00AA6CC3" w:rsidP="00AA6CC3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Style w:val="af2"/>
                <w:rFonts w:cs="Times New Roman"/>
                <w:color w:val="000000"/>
              </w:rPr>
              <w:t> </w:t>
            </w:r>
          </w:p>
        </w:tc>
      </w:tr>
      <w:tr w:rsidR="00AA6CC3" w:rsidRPr="00C44B2B" w:rsidTr="00F27F72">
        <w:trPr>
          <w:trHeight w:val="309"/>
        </w:trPr>
        <w:tc>
          <w:tcPr>
            <w:tcW w:w="246" w:type="dxa"/>
            <w:vAlign w:val="center"/>
          </w:tcPr>
          <w:p w:rsidR="00AA6CC3" w:rsidRPr="00C44B2B" w:rsidRDefault="00AA6CC3" w:rsidP="00AA6CC3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Style w:val="af2"/>
                <w:rFonts w:cs="Times New Roman"/>
                <w:color w:val="000000"/>
              </w:rPr>
              <w:t> </w:t>
            </w:r>
          </w:p>
        </w:tc>
        <w:tc>
          <w:tcPr>
            <w:tcW w:w="4916" w:type="dxa"/>
          </w:tcPr>
          <w:p w:rsidR="00AA6CC3" w:rsidRPr="009845BF" w:rsidRDefault="00AA6CC3" w:rsidP="00AA6CC3">
            <w:r w:rsidRPr="009845BF">
              <w:t>- размер экрана, мм, не менее</w:t>
            </w:r>
          </w:p>
        </w:tc>
        <w:tc>
          <w:tcPr>
            <w:tcW w:w="2096" w:type="dxa"/>
          </w:tcPr>
          <w:p w:rsidR="00AA6CC3" w:rsidRPr="009845BF" w:rsidRDefault="00AA6CC3" w:rsidP="00AA6CC3">
            <w:r w:rsidRPr="009845BF">
              <w:t>30 х 25</w:t>
            </w:r>
          </w:p>
        </w:tc>
        <w:tc>
          <w:tcPr>
            <w:tcW w:w="3114" w:type="dxa"/>
            <w:vAlign w:val="center"/>
          </w:tcPr>
          <w:p w:rsidR="00AA6CC3" w:rsidRPr="00C44B2B" w:rsidRDefault="00AA6CC3" w:rsidP="00AA6CC3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Style w:val="af2"/>
                <w:rFonts w:cs="Times New Roman"/>
                <w:color w:val="000000"/>
              </w:rPr>
              <w:t> </w:t>
            </w:r>
          </w:p>
        </w:tc>
      </w:tr>
      <w:tr w:rsidR="00AA6CC3" w:rsidRPr="00C44B2B" w:rsidTr="00F27F72">
        <w:trPr>
          <w:trHeight w:val="309"/>
        </w:trPr>
        <w:tc>
          <w:tcPr>
            <w:tcW w:w="246" w:type="dxa"/>
            <w:vAlign w:val="center"/>
          </w:tcPr>
          <w:p w:rsidR="00AA6CC3" w:rsidRPr="00C44B2B" w:rsidRDefault="00AA6CC3" w:rsidP="00AA6CC3">
            <w:pPr>
              <w:ind w:left="142"/>
              <w:rPr>
                <w:rStyle w:val="af2"/>
                <w:rFonts w:cs="Times New Roman"/>
                <w:color w:val="000000"/>
              </w:rPr>
            </w:pPr>
          </w:p>
        </w:tc>
        <w:tc>
          <w:tcPr>
            <w:tcW w:w="4916" w:type="dxa"/>
          </w:tcPr>
          <w:p w:rsidR="00AA6CC3" w:rsidRPr="009845BF" w:rsidRDefault="00AA6CC3" w:rsidP="00AA6CC3">
            <w:r w:rsidRPr="009845BF">
              <w:t>1.6. Использование кабелей пациента с автоматической регистрацией числа постановок в памяти кабеля</w:t>
            </w:r>
          </w:p>
        </w:tc>
        <w:tc>
          <w:tcPr>
            <w:tcW w:w="2096" w:type="dxa"/>
          </w:tcPr>
          <w:p w:rsidR="00AA6CC3" w:rsidRPr="009845BF" w:rsidRDefault="00AA6CC3" w:rsidP="00AA6CC3">
            <w:r w:rsidRPr="009845BF">
              <w:t>Наличие</w:t>
            </w:r>
          </w:p>
        </w:tc>
        <w:tc>
          <w:tcPr>
            <w:tcW w:w="3114" w:type="dxa"/>
            <w:vAlign w:val="center"/>
          </w:tcPr>
          <w:p w:rsidR="00AA6CC3" w:rsidRPr="00C44B2B" w:rsidRDefault="00AA6CC3" w:rsidP="00AA6CC3">
            <w:pPr>
              <w:ind w:left="142"/>
              <w:rPr>
                <w:rStyle w:val="af2"/>
                <w:rFonts w:cs="Times New Roman"/>
                <w:color w:val="000000"/>
              </w:rPr>
            </w:pPr>
          </w:p>
        </w:tc>
      </w:tr>
      <w:tr w:rsidR="00AA6CC3" w:rsidRPr="00C44B2B" w:rsidTr="00F27F72">
        <w:trPr>
          <w:trHeight w:val="309"/>
        </w:trPr>
        <w:tc>
          <w:tcPr>
            <w:tcW w:w="246" w:type="dxa"/>
            <w:vAlign w:val="center"/>
          </w:tcPr>
          <w:p w:rsidR="00AA6CC3" w:rsidRPr="00C44B2B" w:rsidRDefault="00AA6CC3" w:rsidP="00AA6CC3">
            <w:pPr>
              <w:ind w:left="142"/>
              <w:rPr>
                <w:rStyle w:val="af2"/>
                <w:rFonts w:cs="Times New Roman"/>
                <w:color w:val="000000"/>
              </w:rPr>
            </w:pPr>
          </w:p>
        </w:tc>
        <w:tc>
          <w:tcPr>
            <w:tcW w:w="4916" w:type="dxa"/>
          </w:tcPr>
          <w:p w:rsidR="00AA6CC3" w:rsidRPr="009845BF" w:rsidRDefault="00AA6CC3" w:rsidP="00AA6CC3">
            <w:r w:rsidRPr="009845BF">
              <w:t>2. Программное обеспечение ***</w:t>
            </w:r>
          </w:p>
        </w:tc>
        <w:tc>
          <w:tcPr>
            <w:tcW w:w="2096" w:type="dxa"/>
          </w:tcPr>
          <w:p w:rsidR="00AA6CC3" w:rsidRPr="009845BF" w:rsidRDefault="00AA6CC3" w:rsidP="00AA6CC3">
            <w:r w:rsidRPr="009845BF">
              <w:t>Наличие</w:t>
            </w:r>
          </w:p>
        </w:tc>
        <w:tc>
          <w:tcPr>
            <w:tcW w:w="3114" w:type="dxa"/>
            <w:vAlign w:val="center"/>
          </w:tcPr>
          <w:p w:rsidR="00AA6CC3" w:rsidRPr="00C44B2B" w:rsidRDefault="00AA6CC3" w:rsidP="00AA6CC3">
            <w:pPr>
              <w:ind w:left="142"/>
              <w:rPr>
                <w:rStyle w:val="af2"/>
                <w:rFonts w:cs="Times New Roman"/>
                <w:color w:val="000000"/>
              </w:rPr>
            </w:pPr>
          </w:p>
        </w:tc>
      </w:tr>
      <w:tr w:rsidR="00AA6CC3" w:rsidRPr="00C44B2B" w:rsidTr="00F27F72">
        <w:trPr>
          <w:trHeight w:val="1154"/>
        </w:trPr>
        <w:tc>
          <w:tcPr>
            <w:tcW w:w="246" w:type="dxa"/>
            <w:vAlign w:val="center"/>
          </w:tcPr>
          <w:p w:rsidR="00AA6CC3" w:rsidRPr="00C44B2B" w:rsidRDefault="00AA6CC3" w:rsidP="00AA6CC3">
            <w:pPr>
              <w:ind w:left="142"/>
              <w:rPr>
                <w:rStyle w:val="af2"/>
                <w:rFonts w:cs="Times New Roman"/>
                <w:color w:val="000000"/>
              </w:rPr>
            </w:pPr>
          </w:p>
        </w:tc>
        <w:tc>
          <w:tcPr>
            <w:tcW w:w="4916" w:type="dxa"/>
          </w:tcPr>
          <w:p w:rsidR="00AA6CC3" w:rsidRPr="009845BF" w:rsidRDefault="00AA6CC3" w:rsidP="00AA6CC3">
            <w:r w:rsidRPr="009845BF">
              <w:t xml:space="preserve">2.1. Обеспечение взаимодействия закупаемого оборудования с имеющимся у Заказчика «Комплексом суточного </w:t>
            </w:r>
            <w:proofErr w:type="spellStart"/>
            <w:r w:rsidRPr="009845BF">
              <w:t>мониторирования</w:t>
            </w:r>
            <w:proofErr w:type="spellEnd"/>
            <w:r w:rsidRPr="009845BF">
              <w:t xml:space="preserve"> ЭКГ и АД «Медиком - </w:t>
            </w:r>
            <w:proofErr w:type="spellStart"/>
            <w:r w:rsidRPr="009845BF">
              <w:t>комби</w:t>
            </w:r>
            <w:proofErr w:type="spellEnd"/>
            <w:r w:rsidRPr="009845BF">
              <w:t>» ***, в том числе:</w:t>
            </w:r>
          </w:p>
        </w:tc>
        <w:tc>
          <w:tcPr>
            <w:tcW w:w="2096" w:type="dxa"/>
          </w:tcPr>
          <w:p w:rsidR="00AA6CC3" w:rsidRPr="009845BF" w:rsidRDefault="00AA6CC3" w:rsidP="00AA6CC3">
            <w:r w:rsidRPr="009845BF">
              <w:t>Наличие</w:t>
            </w:r>
          </w:p>
        </w:tc>
        <w:tc>
          <w:tcPr>
            <w:tcW w:w="3114" w:type="dxa"/>
            <w:vAlign w:val="center"/>
          </w:tcPr>
          <w:p w:rsidR="00AA6CC3" w:rsidRPr="00C44B2B" w:rsidRDefault="00AA6CC3" w:rsidP="00AA6CC3">
            <w:pPr>
              <w:ind w:left="142"/>
              <w:rPr>
                <w:rStyle w:val="af2"/>
                <w:rFonts w:cs="Times New Roman"/>
                <w:color w:val="000000"/>
              </w:rPr>
            </w:pPr>
          </w:p>
        </w:tc>
      </w:tr>
      <w:tr w:rsidR="00F27F72" w:rsidRPr="00C44B2B" w:rsidTr="00F27F72">
        <w:trPr>
          <w:trHeight w:val="1154"/>
        </w:trPr>
        <w:tc>
          <w:tcPr>
            <w:tcW w:w="246" w:type="dxa"/>
            <w:vAlign w:val="center"/>
          </w:tcPr>
          <w:p w:rsidR="00F27F72" w:rsidRPr="00C44B2B" w:rsidRDefault="00F27F72" w:rsidP="00F27F72">
            <w:pPr>
              <w:ind w:left="142"/>
              <w:rPr>
                <w:rStyle w:val="af2"/>
                <w:rFonts w:cs="Times New Roman"/>
                <w:color w:val="000000"/>
              </w:rPr>
            </w:pPr>
          </w:p>
        </w:tc>
        <w:tc>
          <w:tcPr>
            <w:tcW w:w="4916" w:type="dxa"/>
          </w:tcPr>
          <w:p w:rsidR="00F27F72" w:rsidRPr="00E9527D" w:rsidRDefault="00F27F72" w:rsidP="00F27F72">
            <w:r w:rsidRPr="00E9527D">
              <w:t xml:space="preserve">2.1.1. Записи </w:t>
            </w:r>
            <w:proofErr w:type="spellStart"/>
            <w:r w:rsidRPr="00E9527D">
              <w:t>мониторирования</w:t>
            </w:r>
            <w:proofErr w:type="spellEnd"/>
            <w:r w:rsidRPr="00E9527D">
              <w:t xml:space="preserve">, полученные с вновь приобретаемого оборудования, обрабатываются на имеющемся в наличии у Заказчика «Комплексом суточного </w:t>
            </w:r>
            <w:proofErr w:type="spellStart"/>
            <w:r w:rsidRPr="00E9527D">
              <w:t>мониторирования</w:t>
            </w:r>
            <w:proofErr w:type="spellEnd"/>
            <w:r w:rsidRPr="00E9527D">
              <w:t xml:space="preserve"> ЭКГ и АД «Медиком - </w:t>
            </w:r>
            <w:proofErr w:type="spellStart"/>
            <w:r w:rsidRPr="00E9527D">
              <w:t>комби</w:t>
            </w:r>
            <w:proofErr w:type="spellEnd"/>
            <w:r w:rsidRPr="00E9527D">
              <w:t>» ***</w:t>
            </w:r>
          </w:p>
        </w:tc>
        <w:tc>
          <w:tcPr>
            <w:tcW w:w="2096" w:type="dxa"/>
          </w:tcPr>
          <w:p w:rsidR="00F27F72" w:rsidRPr="00E9527D" w:rsidRDefault="00F27F72" w:rsidP="00F27F72">
            <w:r w:rsidRPr="00E9527D">
              <w:t>Наличие</w:t>
            </w:r>
          </w:p>
        </w:tc>
        <w:tc>
          <w:tcPr>
            <w:tcW w:w="3114" w:type="dxa"/>
            <w:vAlign w:val="center"/>
          </w:tcPr>
          <w:p w:rsidR="00F27F72" w:rsidRPr="00C44B2B" w:rsidRDefault="00F27F72" w:rsidP="00F27F72">
            <w:pPr>
              <w:ind w:left="142"/>
              <w:rPr>
                <w:rStyle w:val="af2"/>
                <w:rFonts w:cs="Times New Roman"/>
                <w:color w:val="000000"/>
              </w:rPr>
            </w:pPr>
          </w:p>
        </w:tc>
      </w:tr>
      <w:tr w:rsidR="00F27F72" w:rsidRPr="00C44B2B" w:rsidTr="00F27F72">
        <w:trPr>
          <w:trHeight w:val="1154"/>
        </w:trPr>
        <w:tc>
          <w:tcPr>
            <w:tcW w:w="246" w:type="dxa"/>
            <w:vAlign w:val="center"/>
          </w:tcPr>
          <w:p w:rsidR="00F27F72" w:rsidRPr="00C44B2B" w:rsidRDefault="00F27F72" w:rsidP="00F27F72">
            <w:pPr>
              <w:ind w:left="142"/>
              <w:rPr>
                <w:rStyle w:val="af2"/>
                <w:rFonts w:cs="Times New Roman"/>
                <w:color w:val="000000"/>
              </w:rPr>
            </w:pPr>
          </w:p>
        </w:tc>
        <w:tc>
          <w:tcPr>
            <w:tcW w:w="4916" w:type="dxa"/>
          </w:tcPr>
          <w:p w:rsidR="00F27F72" w:rsidRPr="00E9527D" w:rsidRDefault="00F27F72" w:rsidP="00F27F72">
            <w:r w:rsidRPr="00E9527D">
              <w:t xml:space="preserve">2.1.2. Обеспечивается совместимость на аппаратном и программном уровне с имеющимся в наличии у Заказчика </w:t>
            </w:r>
            <w:r w:rsidRPr="00E9527D">
              <w:lastRenderedPageBreak/>
              <w:t xml:space="preserve">«Комплексом суточного </w:t>
            </w:r>
            <w:proofErr w:type="spellStart"/>
            <w:r w:rsidRPr="00E9527D">
              <w:t>мониторирования</w:t>
            </w:r>
            <w:proofErr w:type="spellEnd"/>
            <w:r w:rsidRPr="00E9527D">
              <w:t xml:space="preserve"> ЭКГ и АД «Медиком - </w:t>
            </w:r>
            <w:proofErr w:type="spellStart"/>
            <w:r w:rsidRPr="00E9527D">
              <w:t>комби</w:t>
            </w:r>
            <w:proofErr w:type="spellEnd"/>
            <w:r w:rsidRPr="00E9527D">
              <w:t>» ***</w:t>
            </w:r>
          </w:p>
        </w:tc>
        <w:tc>
          <w:tcPr>
            <w:tcW w:w="2096" w:type="dxa"/>
          </w:tcPr>
          <w:p w:rsidR="00F27F72" w:rsidRPr="00E9527D" w:rsidRDefault="00F27F72" w:rsidP="00F27F72">
            <w:r w:rsidRPr="00E9527D">
              <w:lastRenderedPageBreak/>
              <w:t>Наличие</w:t>
            </w:r>
          </w:p>
        </w:tc>
        <w:tc>
          <w:tcPr>
            <w:tcW w:w="3114" w:type="dxa"/>
            <w:vAlign w:val="center"/>
          </w:tcPr>
          <w:p w:rsidR="00F27F72" w:rsidRPr="00C44B2B" w:rsidRDefault="00F27F72" w:rsidP="00F27F72">
            <w:pPr>
              <w:ind w:left="142"/>
              <w:rPr>
                <w:rStyle w:val="af2"/>
                <w:rFonts w:cs="Times New Roman"/>
                <w:color w:val="000000"/>
              </w:rPr>
            </w:pPr>
          </w:p>
        </w:tc>
      </w:tr>
      <w:tr w:rsidR="00F27F72" w:rsidRPr="00C44B2B" w:rsidTr="00F27F72">
        <w:trPr>
          <w:trHeight w:val="1154"/>
        </w:trPr>
        <w:tc>
          <w:tcPr>
            <w:tcW w:w="246" w:type="dxa"/>
            <w:vAlign w:val="center"/>
          </w:tcPr>
          <w:p w:rsidR="00F27F72" w:rsidRPr="00C44B2B" w:rsidRDefault="00F27F72" w:rsidP="00F27F72">
            <w:pPr>
              <w:ind w:left="142"/>
              <w:rPr>
                <w:rStyle w:val="af2"/>
                <w:rFonts w:cs="Times New Roman"/>
                <w:color w:val="000000"/>
              </w:rPr>
            </w:pPr>
          </w:p>
        </w:tc>
        <w:tc>
          <w:tcPr>
            <w:tcW w:w="4916" w:type="dxa"/>
          </w:tcPr>
          <w:p w:rsidR="00F27F72" w:rsidRPr="00E9527D" w:rsidRDefault="00F27F72" w:rsidP="00F27F72">
            <w:r w:rsidRPr="00E9527D">
              <w:t xml:space="preserve">2.1.3. Совместная обработка и автоматическое </w:t>
            </w:r>
          </w:p>
        </w:tc>
        <w:tc>
          <w:tcPr>
            <w:tcW w:w="2096" w:type="dxa"/>
          </w:tcPr>
          <w:p w:rsidR="00F27F72" w:rsidRPr="00E9527D" w:rsidRDefault="00F27F72" w:rsidP="00F27F72"/>
        </w:tc>
        <w:tc>
          <w:tcPr>
            <w:tcW w:w="3114" w:type="dxa"/>
            <w:vAlign w:val="center"/>
          </w:tcPr>
          <w:p w:rsidR="00F27F72" w:rsidRPr="00C44B2B" w:rsidRDefault="00F27F72" w:rsidP="00F27F72">
            <w:pPr>
              <w:ind w:left="142"/>
              <w:rPr>
                <w:rStyle w:val="af2"/>
                <w:rFonts w:cs="Times New Roman"/>
                <w:color w:val="000000"/>
              </w:rPr>
            </w:pPr>
          </w:p>
        </w:tc>
      </w:tr>
      <w:tr w:rsidR="00F27F72" w:rsidRPr="00C44B2B" w:rsidTr="00F27F72">
        <w:trPr>
          <w:trHeight w:val="1154"/>
        </w:trPr>
        <w:tc>
          <w:tcPr>
            <w:tcW w:w="246" w:type="dxa"/>
            <w:vAlign w:val="center"/>
          </w:tcPr>
          <w:p w:rsidR="00F27F72" w:rsidRPr="00C44B2B" w:rsidRDefault="00F27F72" w:rsidP="00F27F72">
            <w:pPr>
              <w:ind w:left="142"/>
              <w:rPr>
                <w:rStyle w:val="af2"/>
                <w:rFonts w:cs="Times New Roman"/>
                <w:color w:val="000000"/>
              </w:rPr>
            </w:pPr>
          </w:p>
        </w:tc>
        <w:tc>
          <w:tcPr>
            <w:tcW w:w="4916" w:type="dxa"/>
          </w:tcPr>
          <w:p w:rsidR="00F27F72" w:rsidRPr="00E9527D" w:rsidRDefault="00F27F72" w:rsidP="00F27F72">
            <w:r w:rsidRPr="00E9527D">
              <w:t xml:space="preserve">сравнение записей, полученных на приобретаемом оборудовании, с записями этого же пациента, полученными ранее и хранящимися в архиве </w:t>
            </w:r>
            <w:proofErr w:type="gramStart"/>
            <w:r w:rsidRPr="00E9527D">
              <w:t>Заказчика  на</w:t>
            </w:r>
            <w:proofErr w:type="gramEnd"/>
            <w:r w:rsidRPr="00E9527D">
              <w:t xml:space="preserve"> имеющемся в наличии у Заказчика «Комплекс суточного </w:t>
            </w:r>
            <w:proofErr w:type="spellStart"/>
            <w:r w:rsidRPr="00E9527D">
              <w:t>мониторирования</w:t>
            </w:r>
            <w:proofErr w:type="spellEnd"/>
            <w:r w:rsidRPr="00E9527D">
              <w:t xml:space="preserve"> ЭКГ и АД «Медиком - </w:t>
            </w:r>
            <w:proofErr w:type="spellStart"/>
            <w:r w:rsidRPr="00E9527D">
              <w:t>комби</w:t>
            </w:r>
            <w:proofErr w:type="spellEnd"/>
            <w:r w:rsidRPr="00E9527D">
              <w:t>», с выделением статистически значимых отличий между записями ***</w:t>
            </w:r>
          </w:p>
        </w:tc>
        <w:tc>
          <w:tcPr>
            <w:tcW w:w="2096" w:type="dxa"/>
          </w:tcPr>
          <w:p w:rsidR="00F27F72" w:rsidRPr="00E9527D" w:rsidRDefault="00F27F72" w:rsidP="00F27F72">
            <w:r w:rsidRPr="00E9527D">
              <w:t>Наличие</w:t>
            </w:r>
          </w:p>
        </w:tc>
        <w:tc>
          <w:tcPr>
            <w:tcW w:w="3114" w:type="dxa"/>
            <w:vAlign w:val="center"/>
          </w:tcPr>
          <w:p w:rsidR="00F27F72" w:rsidRPr="00C44B2B" w:rsidRDefault="00F27F72" w:rsidP="00F27F72">
            <w:pPr>
              <w:ind w:left="142"/>
              <w:rPr>
                <w:rStyle w:val="af2"/>
                <w:rFonts w:cs="Times New Roman"/>
                <w:color w:val="000000"/>
              </w:rPr>
            </w:pPr>
          </w:p>
        </w:tc>
      </w:tr>
      <w:tr w:rsidR="00F27F72" w:rsidRPr="00C44B2B" w:rsidTr="00F27F72">
        <w:trPr>
          <w:trHeight w:val="1154"/>
        </w:trPr>
        <w:tc>
          <w:tcPr>
            <w:tcW w:w="246" w:type="dxa"/>
            <w:vAlign w:val="center"/>
          </w:tcPr>
          <w:p w:rsidR="00F27F72" w:rsidRPr="00C44B2B" w:rsidRDefault="00F27F72" w:rsidP="00F27F72">
            <w:pPr>
              <w:ind w:left="142"/>
              <w:rPr>
                <w:rStyle w:val="af2"/>
                <w:rFonts w:cs="Times New Roman"/>
                <w:color w:val="000000"/>
              </w:rPr>
            </w:pPr>
          </w:p>
        </w:tc>
        <w:tc>
          <w:tcPr>
            <w:tcW w:w="4916" w:type="dxa"/>
          </w:tcPr>
          <w:p w:rsidR="00F27F72" w:rsidRPr="00E9527D" w:rsidRDefault="00F27F72" w:rsidP="00F27F72">
            <w:r w:rsidRPr="00E9527D">
              <w:t>3. Комплект поставки (оборудование)</w:t>
            </w:r>
          </w:p>
        </w:tc>
        <w:tc>
          <w:tcPr>
            <w:tcW w:w="2096" w:type="dxa"/>
          </w:tcPr>
          <w:p w:rsidR="00F27F72" w:rsidRPr="00E9527D" w:rsidRDefault="00F27F72" w:rsidP="00F27F72">
            <w:r w:rsidRPr="00E9527D">
              <w:t>Наличие</w:t>
            </w:r>
          </w:p>
        </w:tc>
        <w:tc>
          <w:tcPr>
            <w:tcW w:w="3114" w:type="dxa"/>
            <w:vAlign w:val="center"/>
          </w:tcPr>
          <w:p w:rsidR="00F27F72" w:rsidRPr="00C44B2B" w:rsidRDefault="00F27F72" w:rsidP="00F27F72">
            <w:pPr>
              <w:ind w:left="142"/>
              <w:rPr>
                <w:rStyle w:val="af2"/>
                <w:rFonts w:cs="Times New Roman"/>
                <w:color w:val="000000"/>
              </w:rPr>
            </w:pPr>
          </w:p>
        </w:tc>
      </w:tr>
      <w:tr w:rsidR="00F27F72" w:rsidRPr="00C44B2B" w:rsidTr="00F27F72">
        <w:trPr>
          <w:trHeight w:val="1154"/>
        </w:trPr>
        <w:tc>
          <w:tcPr>
            <w:tcW w:w="246" w:type="dxa"/>
            <w:vAlign w:val="center"/>
          </w:tcPr>
          <w:p w:rsidR="00F27F72" w:rsidRPr="00C44B2B" w:rsidRDefault="00F27F72" w:rsidP="00F27F72">
            <w:pPr>
              <w:ind w:left="142"/>
              <w:rPr>
                <w:rStyle w:val="af2"/>
                <w:rFonts w:cs="Times New Roman"/>
                <w:color w:val="000000"/>
              </w:rPr>
            </w:pPr>
          </w:p>
        </w:tc>
        <w:tc>
          <w:tcPr>
            <w:tcW w:w="4916" w:type="dxa"/>
          </w:tcPr>
          <w:p w:rsidR="00F27F72" w:rsidRPr="00E9527D" w:rsidRDefault="00F27F72" w:rsidP="00F27F72">
            <w:r w:rsidRPr="00E9527D">
              <w:t>3.1. Кабель 10 проводной на 12 отведений для АР, шт., не менее</w:t>
            </w:r>
          </w:p>
        </w:tc>
        <w:tc>
          <w:tcPr>
            <w:tcW w:w="2096" w:type="dxa"/>
          </w:tcPr>
          <w:p w:rsidR="00F27F72" w:rsidRPr="00E9527D" w:rsidRDefault="00F27F72" w:rsidP="00F27F72">
            <w:r w:rsidRPr="00E9527D">
              <w:t>1</w:t>
            </w:r>
          </w:p>
        </w:tc>
        <w:tc>
          <w:tcPr>
            <w:tcW w:w="3114" w:type="dxa"/>
            <w:vAlign w:val="center"/>
          </w:tcPr>
          <w:p w:rsidR="00F27F72" w:rsidRPr="00C44B2B" w:rsidRDefault="00F27F72" w:rsidP="00F27F72">
            <w:pPr>
              <w:ind w:left="142"/>
              <w:rPr>
                <w:rStyle w:val="af2"/>
                <w:rFonts w:cs="Times New Roman"/>
                <w:color w:val="000000"/>
              </w:rPr>
            </w:pPr>
          </w:p>
        </w:tc>
      </w:tr>
      <w:tr w:rsidR="00F27F72" w:rsidRPr="00C44B2B" w:rsidTr="00F27F72">
        <w:trPr>
          <w:trHeight w:val="1154"/>
        </w:trPr>
        <w:tc>
          <w:tcPr>
            <w:tcW w:w="246" w:type="dxa"/>
            <w:vAlign w:val="center"/>
          </w:tcPr>
          <w:p w:rsidR="00F27F72" w:rsidRPr="00C44B2B" w:rsidRDefault="00F27F72" w:rsidP="00F27F72">
            <w:pPr>
              <w:ind w:left="142"/>
              <w:rPr>
                <w:rStyle w:val="af2"/>
                <w:rFonts w:cs="Times New Roman"/>
                <w:color w:val="000000"/>
              </w:rPr>
            </w:pPr>
          </w:p>
        </w:tc>
        <w:tc>
          <w:tcPr>
            <w:tcW w:w="4916" w:type="dxa"/>
          </w:tcPr>
          <w:p w:rsidR="00F27F72" w:rsidRPr="00E9527D" w:rsidRDefault="00F27F72" w:rsidP="00F27F72">
            <w:r w:rsidRPr="00E9527D">
              <w:t>3.2. Кабель 7 проводной на 3 отведения для АР, шт., не менее</w:t>
            </w:r>
          </w:p>
        </w:tc>
        <w:tc>
          <w:tcPr>
            <w:tcW w:w="2096" w:type="dxa"/>
          </w:tcPr>
          <w:p w:rsidR="00F27F72" w:rsidRPr="00E9527D" w:rsidRDefault="00F27F72" w:rsidP="00F27F72">
            <w:r w:rsidRPr="00E9527D">
              <w:t>1</w:t>
            </w:r>
          </w:p>
        </w:tc>
        <w:tc>
          <w:tcPr>
            <w:tcW w:w="3114" w:type="dxa"/>
            <w:vAlign w:val="center"/>
          </w:tcPr>
          <w:p w:rsidR="00F27F72" w:rsidRPr="00C44B2B" w:rsidRDefault="00F27F72" w:rsidP="00F27F72">
            <w:pPr>
              <w:ind w:left="142"/>
              <w:rPr>
                <w:rStyle w:val="af2"/>
                <w:rFonts w:cs="Times New Roman"/>
                <w:color w:val="000000"/>
              </w:rPr>
            </w:pPr>
          </w:p>
        </w:tc>
      </w:tr>
      <w:tr w:rsidR="00F27F72" w:rsidRPr="00C44B2B" w:rsidTr="00F27F72">
        <w:trPr>
          <w:trHeight w:val="1154"/>
        </w:trPr>
        <w:tc>
          <w:tcPr>
            <w:tcW w:w="246" w:type="dxa"/>
            <w:vAlign w:val="center"/>
          </w:tcPr>
          <w:p w:rsidR="00F27F72" w:rsidRPr="00C44B2B" w:rsidRDefault="00F27F72" w:rsidP="00F27F72">
            <w:pPr>
              <w:ind w:left="142"/>
              <w:rPr>
                <w:rStyle w:val="af2"/>
                <w:rFonts w:cs="Times New Roman"/>
                <w:color w:val="000000"/>
              </w:rPr>
            </w:pPr>
          </w:p>
        </w:tc>
        <w:tc>
          <w:tcPr>
            <w:tcW w:w="4916" w:type="dxa"/>
          </w:tcPr>
          <w:p w:rsidR="00F27F72" w:rsidRPr="00E9527D" w:rsidRDefault="00F27F72" w:rsidP="00F27F72">
            <w:r w:rsidRPr="00E9527D">
              <w:t>3.3. Аккумулятор многоразовый для питания АР, шт., не менее</w:t>
            </w:r>
          </w:p>
        </w:tc>
        <w:tc>
          <w:tcPr>
            <w:tcW w:w="2096" w:type="dxa"/>
          </w:tcPr>
          <w:p w:rsidR="00F27F72" w:rsidRPr="00E9527D" w:rsidRDefault="00F27F72" w:rsidP="00F27F72">
            <w:r w:rsidRPr="00E9527D">
              <w:t>2</w:t>
            </w:r>
          </w:p>
        </w:tc>
        <w:tc>
          <w:tcPr>
            <w:tcW w:w="3114" w:type="dxa"/>
            <w:vAlign w:val="center"/>
          </w:tcPr>
          <w:p w:rsidR="00F27F72" w:rsidRPr="00C44B2B" w:rsidRDefault="00F27F72" w:rsidP="00F27F72">
            <w:pPr>
              <w:ind w:left="142"/>
              <w:rPr>
                <w:rStyle w:val="af2"/>
                <w:rFonts w:cs="Times New Roman"/>
                <w:color w:val="000000"/>
              </w:rPr>
            </w:pPr>
          </w:p>
        </w:tc>
      </w:tr>
      <w:tr w:rsidR="00F27F72" w:rsidRPr="00C44B2B" w:rsidTr="00F27F72">
        <w:trPr>
          <w:trHeight w:val="1154"/>
        </w:trPr>
        <w:tc>
          <w:tcPr>
            <w:tcW w:w="246" w:type="dxa"/>
            <w:vAlign w:val="center"/>
          </w:tcPr>
          <w:p w:rsidR="00F27F72" w:rsidRPr="00C44B2B" w:rsidRDefault="00F27F72" w:rsidP="00F27F72">
            <w:pPr>
              <w:ind w:left="142"/>
              <w:rPr>
                <w:rStyle w:val="af2"/>
                <w:rFonts w:cs="Times New Roman"/>
                <w:color w:val="000000"/>
              </w:rPr>
            </w:pPr>
          </w:p>
        </w:tc>
        <w:tc>
          <w:tcPr>
            <w:tcW w:w="4916" w:type="dxa"/>
          </w:tcPr>
          <w:p w:rsidR="00F27F72" w:rsidRPr="00E9527D" w:rsidRDefault="00F27F72" w:rsidP="00F27F72">
            <w:r w:rsidRPr="00E9527D">
              <w:t>3.4. Чехол для АР, шт., не менее</w:t>
            </w:r>
          </w:p>
        </w:tc>
        <w:tc>
          <w:tcPr>
            <w:tcW w:w="2096" w:type="dxa"/>
          </w:tcPr>
          <w:p w:rsidR="00F27F72" w:rsidRPr="00E9527D" w:rsidRDefault="00F27F72" w:rsidP="00F27F72">
            <w:r w:rsidRPr="00E9527D">
              <w:t>1</w:t>
            </w:r>
          </w:p>
        </w:tc>
        <w:tc>
          <w:tcPr>
            <w:tcW w:w="3114" w:type="dxa"/>
            <w:vAlign w:val="center"/>
          </w:tcPr>
          <w:p w:rsidR="00F27F72" w:rsidRPr="00C44B2B" w:rsidRDefault="00F27F72" w:rsidP="00F27F72">
            <w:pPr>
              <w:ind w:left="142"/>
              <w:rPr>
                <w:rStyle w:val="af2"/>
                <w:rFonts w:cs="Times New Roman"/>
                <w:color w:val="000000"/>
              </w:rPr>
            </w:pPr>
          </w:p>
        </w:tc>
      </w:tr>
      <w:tr w:rsidR="00F27F72" w:rsidRPr="00C44B2B" w:rsidTr="00F27F72">
        <w:trPr>
          <w:trHeight w:val="1154"/>
        </w:trPr>
        <w:tc>
          <w:tcPr>
            <w:tcW w:w="246" w:type="dxa"/>
            <w:vAlign w:val="center"/>
          </w:tcPr>
          <w:p w:rsidR="00F27F72" w:rsidRPr="00C44B2B" w:rsidRDefault="00F27F72" w:rsidP="00F27F72">
            <w:pPr>
              <w:ind w:left="142"/>
              <w:rPr>
                <w:rStyle w:val="af2"/>
                <w:rFonts w:cs="Times New Roman"/>
                <w:color w:val="000000"/>
              </w:rPr>
            </w:pPr>
          </w:p>
        </w:tc>
        <w:tc>
          <w:tcPr>
            <w:tcW w:w="4916" w:type="dxa"/>
          </w:tcPr>
          <w:p w:rsidR="00F27F72" w:rsidRPr="00E9527D" w:rsidRDefault="00F27F72" w:rsidP="00F27F72">
            <w:r w:rsidRPr="00E9527D">
              <w:t>3.5. Карта памяти для АР, шт., не менее</w:t>
            </w:r>
          </w:p>
        </w:tc>
        <w:tc>
          <w:tcPr>
            <w:tcW w:w="2096" w:type="dxa"/>
          </w:tcPr>
          <w:p w:rsidR="00F27F72" w:rsidRPr="00E9527D" w:rsidRDefault="00F27F72" w:rsidP="00F27F72">
            <w:r w:rsidRPr="00E9527D">
              <w:t>1</w:t>
            </w:r>
          </w:p>
        </w:tc>
        <w:tc>
          <w:tcPr>
            <w:tcW w:w="3114" w:type="dxa"/>
            <w:vAlign w:val="center"/>
          </w:tcPr>
          <w:p w:rsidR="00F27F72" w:rsidRPr="00C44B2B" w:rsidRDefault="00F27F72" w:rsidP="00F27F72">
            <w:pPr>
              <w:ind w:left="142"/>
              <w:rPr>
                <w:rStyle w:val="af2"/>
                <w:rFonts w:cs="Times New Roman"/>
                <w:color w:val="000000"/>
              </w:rPr>
            </w:pPr>
          </w:p>
        </w:tc>
      </w:tr>
    </w:tbl>
    <w:p w:rsidR="008B157A" w:rsidRPr="00C44B2B" w:rsidRDefault="008B157A" w:rsidP="00C44B2B">
      <w:pPr>
        <w:spacing w:line="276" w:lineRule="auto"/>
        <w:ind w:left="142" w:right="283"/>
        <w:jc w:val="both"/>
        <w:rPr>
          <w:rFonts w:cs="Times New Roman"/>
        </w:rPr>
      </w:pPr>
    </w:p>
    <w:p w:rsidR="00C44B2B" w:rsidRPr="00C44B2B" w:rsidRDefault="00C44B2B" w:rsidP="00C44B2B">
      <w:pPr>
        <w:spacing w:line="276" w:lineRule="auto"/>
        <w:ind w:left="142"/>
        <w:jc w:val="both"/>
        <w:rPr>
          <w:rFonts w:cs="Times New Roman"/>
          <w:b/>
        </w:rPr>
      </w:pPr>
      <w:r w:rsidRPr="00C44B2B">
        <w:rPr>
          <w:rFonts w:cs="Times New Roman"/>
          <w:b/>
        </w:rPr>
        <w:t xml:space="preserve">      </w:t>
      </w:r>
      <w:r w:rsidR="00630579" w:rsidRPr="00C44B2B">
        <w:rPr>
          <w:rFonts w:cs="Times New Roman"/>
          <w:b/>
        </w:rPr>
        <w:t>1.Требования к качеству и безопасности товаров</w:t>
      </w:r>
    </w:p>
    <w:p w:rsidR="00C44B2B" w:rsidRPr="00C44B2B" w:rsidRDefault="00C44B2B" w:rsidP="00C44B2B">
      <w:pPr>
        <w:ind w:left="142"/>
        <w:jc w:val="both"/>
        <w:rPr>
          <w:b/>
        </w:rPr>
      </w:pPr>
      <w:r w:rsidRPr="00C44B2B">
        <w:rPr>
          <w:b/>
        </w:rPr>
        <w:t xml:space="preserve">Требования к качеству: </w:t>
      </w:r>
    </w:p>
    <w:p w:rsidR="00C44B2B" w:rsidRPr="00C44B2B" w:rsidRDefault="00C44B2B" w:rsidP="00C44B2B">
      <w:pPr>
        <w:ind w:left="142"/>
        <w:jc w:val="both"/>
      </w:pPr>
      <w:r w:rsidRPr="00C44B2B">
        <w:t xml:space="preserve">- качество поставляемого товара должно соответствовать требованиям государственных стандартов Российской Федерации, товар должен быть новым, сопровождаться при поставке необходимыми действующими сертификатами соответствия или </w:t>
      </w:r>
      <w:r w:rsidR="00F27F72" w:rsidRPr="00C44B2B">
        <w:t>копиями сертификата,</w:t>
      </w:r>
      <w:r w:rsidRPr="00C44B2B">
        <w:t xml:space="preserve"> или декларациями о соответствии, иными необходимыми документами о качестве в соответствии с законодательством Российской Федерации.</w:t>
      </w:r>
    </w:p>
    <w:p w:rsidR="00C44B2B" w:rsidRPr="00C44B2B" w:rsidRDefault="00C44B2B" w:rsidP="00C44B2B">
      <w:pPr>
        <w:ind w:left="142"/>
        <w:jc w:val="both"/>
        <w:rPr>
          <w:b/>
        </w:rPr>
      </w:pPr>
      <w:r w:rsidRPr="00C44B2B">
        <w:rPr>
          <w:b/>
        </w:rPr>
        <w:t xml:space="preserve">Требования к безопасности: </w:t>
      </w:r>
    </w:p>
    <w:p w:rsidR="00C44B2B" w:rsidRPr="00C44B2B" w:rsidRDefault="00C44B2B" w:rsidP="00C44B2B">
      <w:pPr>
        <w:ind w:left="142"/>
        <w:jc w:val="both"/>
      </w:pPr>
      <w:r w:rsidRPr="00C44B2B">
        <w:t>- перевозка товара должна осуществляться в специально предназначенных или специально оборудованных для таких целей транспортных средствах, обеспечивающих сохранение качества и безопасность товара, с учётом их физико-химических свойств и в соответствии с требованиями государственных стандартов.</w:t>
      </w:r>
    </w:p>
    <w:p w:rsidR="00C44B2B" w:rsidRPr="00C44B2B" w:rsidRDefault="00C44B2B" w:rsidP="00C44B2B">
      <w:pPr>
        <w:ind w:left="142"/>
        <w:jc w:val="both"/>
        <w:rPr>
          <w:b/>
        </w:rPr>
      </w:pPr>
      <w:r w:rsidRPr="00C44B2B">
        <w:rPr>
          <w:b/>
        </w:rPr>
        <w:t>Требования к упаковке товара:</w:t>
      </w:r>
    </w:p>
    <w:p w:rsidR="00C44B2B" w:rsidRPr="00C44B2B" w:rsidRDefault="00C44B2B" w:rsidP="00C44B2B">
      <w:pPr>
        <w:ind w:left="142"/>
        <w:jc w:val="both"/>
      </w:pPr>
      <w:r w:rsidRPr="00C44B2B">
        <w:lastRenderedPageBreak/>
        <w:t xml:space="preserve">- товар должен быть расфасован и упакован с учётом его специфических свойств и особенностей для обеспечения сохранности его качества и безопасности при хранении и перевозке. </w:t>
      </w:r>
    </w:p>
    <w:p w:rsidR="00C44B2B" w:rsidRPr="00C44B2B" w:rsidRDefault="00C44B2B" w:rsidP="00C44B2B">
      <w:pPr>
        <w:ind w:left="142"/>
        <w:jc w:val="both"/>
      </w:pPr>
      <w:r w:rsidRPr="00C44B2B">
        <w:t>- маркировка и оформление товаров должны соответствовать требованиям действующего законодательства РФ.</w:t>
      </w:r>
    </w:p>
    <w:p w:rsidR="00C44B2B" w:rsidRPr="00C44B2B" w:rsidRDefault="00C44B2B" w:rsidP="00C44B2B">
      <w:pPr>
        <w:ind w:left="142"/>
        <w:jc w:val="both"/>
      </w:pPr>
      <w:r w:rsidRPr="00C44B2B">
        <w:t>- Наличие регистрационного удостоверения, иного документа.</w:t>
      </w:r>
    </w:p>
    <w:p w:rsidR="008B157A" w:rsidRPr="00C44B2B" w:rsidRDefault="008B157A" w:rsidP="00C44B2B">
      <w:pPr>
        <w:spacing w:line="276" w:lineRule="auto"/>
        <w:ind w:left="142"/>
        <w:jc w:val="both"/>
        <w:rPr>
          <w:rFonts w:cs="Times New Roman"/>
        </w:rPr>
      </w:pPr>
    </w:p>
    <w:p w:rsidR="00630579" w:rsidRPr="00C44B2B" w:rsidRDefault="00C44B2B" w:rsidP="00C44B2B">
      <w:pPr>
        <w:pStyle w:val="Style4"/>
        <w:widowControl/>
        <w:spacing w:line="240" w:lineRule="auto"/>
        <w:ind w:left="142"/>
        <w:jc w:val="left"/>
        <w:rPr>
          <w:rStyle w:val="FontStyle12"/>
          <w:sz w:val="24"/>
          <w:szCs w:val="24"/>
        </w:rPr>
      </w:pPr>
      <w:r w:rsidRPr="00C44B2B">
        <w:rPr>
          <w:rStyle w:val="FontStyle12"/>
          <w:sz w:val="24"/>
          <w:szCs w:val="24"/>
        </w:rPr>
        <w:t xml:space="preserve">     </w:t>
      </w:r>
      <w:r w:rsidR="00630579" w:rsidRPr="00C44B2B">
        <w:rPr>
          <w:rStyle w:val="FontStyle12"/>
          <w:sz w:val="24"/>
          <w:szCs w:val="24"/>
        </w:rPr>
        <w:t>2. Место и сроки поставки товара</w:t>
      </w:r>
    </w:p>
    <w:p w:rsidR="00630579" w:rsidRPr="00C44B2B" w:rsidRDefault="00630579" w:rsidP="00C44B2B">
      <w:pPr>
        <w:pStyle w:val="Style4"/>
        <w:widowControl/>
        <w:spacing w:line="240" w:lineRule="auto"/>
        <w:ind w:left="142"/>
        <w:jc w:val="left"/>
        <w:rPr>
          <w:rStyle w:val="FontStyle13"/>
          <w:sz w:val="24"/>
          <w:szCs w:val="24"/>
        </w:rPr>
      </w:pPr>
      <w:r w:rsidRPr="00C44B2B">
        <w:rPr>
          <w:rStyle w:val="FontStyle13"/>
          <w:sz w:val="24"/>
          <w:szCs w:val="24"/>
        </w:rPr>
        <w:t xml:space="preserve">Место поставки:  </w:t>
      </w:r>
    </w:p>
    <w:p w:rsidR="00630579" w:rsidRPr="00C44B2B" w:rsidRDefault="00630579" w:rsidP="00C44B2B">
      <w:pPr>
        <w:pStyle w:val="Style4"/>
        <w:widowControl/>
        <w:spacing w:line="240" w:lineRule="auto"/>
        <w:ind w:left="142"/>
        <w:rPr>
          <w:rStyle w:val="FontStyle13"/>
          <w:sz w:val="24"/>
          <w:szCs w:val="24"/>
        </w:rPr>
      </w:pPr>
      <w:r w:rsidRPr="00C44B2B">
        <w:rPr>
          <w:rStyle w:val="FontStyle13"/>
          <w:sz w:val="24"/>
          <w:szCs w:val="24"/>
        </w:rPr>
        <w:t xml:space="preserve">- 142600, Московская область, </w:t>
      </w:r>
      <w:proofErr w:type="spellStart"/>
      <w:r w:rsidRPr="00C44B2B">
        <w:rPr>
          <w:rStyle w:val="FontStyle13"/>
          <w:sz w:val="24"/>
          <w:szCs w:val="24"/>
        </w:rPr>
        <w:t>г.Орехово-Зуево</w:t>
      </w:r>
      <w:proofErr w:type="spellEnd"/>
      <w:r w:rsidRPr="00C44B2B">
        <w:rPr>
          <w:rStyle w:val="FontStyle13"/>
          <w:sz w:val="24"/>
          <w:szCs w:val="24"/>
        </w:rPr>
        <w:t>, ул. Ленина, дом 22</w:t>
      </w:r>
    </w:p>
    <w:p w:rsidR="00630579" w:rsidRPr="00C44B2B" w:rsidRDefault="00630579" w:rsidP="00C44B2B">
      <w:pPr>
        <w:pStyle w:val="Style4"/>
        <w:widowControl/>
        <w:spacing w:line="240" w:lineRule="auto"/>
        <w:ind w:left="142"/>
        <w:jc w:val="left"/>
        <w:rPr>
          <w:rStyle w:val="FontStyle13"/>
          <w:sz w:val="24"/>
          <w:szCs w:val="24"/>
        </w:rPr>
      </w:pPr>
      <w:r w:rsidRPr="00C44B2B">
        <w:rPr>
          <w:rStyle w:val="FontStyle13"/>
          <w:sz w:val="24"/>
          <w:szCs w:val="24"/>
        </w:rPr>
        <w:t xml:space="preserve">Сроки </w:t>
      </w:r>
      <w:r w:rsidR="00F520BB" w:rsidRPr="00C44B2B">
        <w:rPr>
          <w:rStyle w:val="FontStyle13"/>
          <w:sz w:val="24"/>
          <w:szCs w:val="24"/>
        </w:rPr>
        <w:t xml:space="preserve">поставки: </w:t>
      </w:r>
      <w:r w:rsidR="00F520BB" w:rsidRPr="00C44B2B">
        <w:rPr>
          <w:color w:val="000000"/>
        </w:rPr>
        <w:t>до</w:t>
      </w:r>
      <w:r w:rsidRPr="00C44B2B">
        <w:rPr>
          <w:color w:val="000000"/>
        </w:rPr>
        <w:t xml:space="preserve"> 30.</w:t>
      </w:r>
      <w:r w:rsidR="00A07191">
        <w:rPr>
          <w:color w:val="000000"/>
        </w:rPr>
        <w:t>11</w:t>
      </w:r>
      <w:r w:rsidRPr="00C44B2B">
        <w:rPr>
          <w:color w:val="000000"/>
        </w:rPr>
        <w:t>.202</w:t>
      </w:r>
      <w:r w:rsidR="00F27F72">
        <w:rPr>
          <w:color w:val="000000"/>
        </w:rPr>
        <w:t>2</w:t>
      </w:r>
      <w:r w:rsidRPr="00C44B2B">
        <w:rPr>
          <w:color w:val="000000"/>
        </w:rPr>
        <w:t xml:space="preserve"> г.</w:t>
      </w:r>
    </w:p>
    <w:p w:rsidR="00630579" w:rsidRPr="00C44B2B" w:rsidRDefault="00630579" w:rsidP="00C44B2B">
      <w:pPr>
        <w:pStyle w:val="Style4"/>
        <w:widowControl/>
        <w:spacing w:line="240" w:lineRule="auto"/>
        <w:ind w:left="142"/>
        <w:jc w:val="left"/>
        <w:rPr>
          <w:rStyle w:val="FontStyle13"/>
          <w:sz w:val="24"/>
          <w:szCs w:val="24"/>
        </w:rPr>
      </w:pPr>
    </w:p>
    <w:p w:rsidR="00630579" w:rsidRPr="00C44B2B" w:rsidRDefault="00C44B2B" w:rsidP="00C44B2B">
      <w:pPr>
        <w:pStyle w:val="Style6"/>
        <w:widowControl/>
        <w:tabs>
          <w:tab w:val="left" w:pos="346"/>
        </w:tabs>
        <w:ind w:left="142"/>
        <w:rPr>
          <w:rStyle w:val="FontStyle12"/>
          <w:sz w:val="24"/>
          <w:szCs w:val="24"/>
        </w:rPr>
      </w:pPr>
      <w:r w:rsidRPr="00C44B2B">
        <w:rPr>
          <w:rStyle w:val="FontStyle12"/>
          <w:sz w:val="24"/>
          <w:szCs w:val="24"/>
        </w:rPr>
        <w:tab/>
        <w:t xml:space="preserve">  </w:t>
      </w:r>
      <w:r w:rsidR="00630579" w:rsidRPr="00C44B2B">
        <w:rPr>
          <w:rStyle w:val="FontStyle12"/>
          <w:sz w:val="24"/>
          <w:szCs w:val="24"/>
        </w:rPr>
        <w:t>3. Объемы работ:</w:t>
      </w:r>
    </w:p>
    <w:p w:rsidR="00630579" w:rsidRPr="00C44B2B" w:rsidRDefault="00630579" w:rsidP="00C44B2B">
      <w:pPr>
        <w:pStyle w:val="Style4"/>
        <w:widowControl/>
        <w:spacing w:line="240" w:lineRule="auto"/>
        <w:ind w:left="142"/>
        <w:jc w:val="left"/>
        <w:rPr>
          <w:rStyle w:val="FontStyle13"/>
          <w:sz w:val="24"/>
          <w:szCs w:val="24"/>
        </w:rPr>
      </w:pPr>
      <w:r w:rsidRPr="00C44B2B">
        <w:rPr>
          <w:rStyle w:val="FontStyle13"/>
          <w:sz w:val="24"/>
          <w:szCs w:val="24"/>
        </w:rPr>
        <w:t>Приобретение</w:t>
      </w:r>
      <w:r w:rsidR="00F520BB">
        <w:rPr>
          <w:rStyle w:val="FontStyle13"/>
          <w:sz w:val="24"/>
          <w:szCs w:val="24"/>
        </w:rPr>
        <w:t xml:space="preserve"> дополнительного регистратора для</w:t>
      </w:r>
      <w:r w:rsidRPr="00C44B2B">
        <w:rPr>
          <w:rStyle w:val="FontStyle13"/>
          <w:sz w:val="24"/>
          <w:szCs w:val="24"/>
        </w:rPr>
        <w:t xml:space="preserve"> </w:t>
      </w:r>
      <w:r w:rsidR="00F27F72" w:rsidRPr="00F27F72">
        <w:rPr>
          <w:rStyle w:val="FontStyle13"/>
          <w:sz w:val="24"/>
          <w:szCs w:val="24"/>
        </w:rPr>
        <w:t xml:space="preserve">комплекса суточного </w:t>
      </w:r>
      <w:proofErr w:type="spellStart"/>
      <w:r w:rsidR="00F27F72" w:rsidRPr="00F27F72">
        <w:rPr>
          <w:rStyle w:val="FontStyle13"/>
          <w:sz w:val="24"/>
          <w:szCs w:val="24"/>
        </w:rPr>
        <w:t>мониторирования</w:t>
      </w:r>
      <w:proofErr w:type="spellEnd"/>
      <w:r w:rsidR="00F27F72" w:rsidRPr="00F27F72">
        <w:rPr>
          <w:rStyle w:val="FontStyle13"/>
          <w:sz w:val="24"/>
          <w:szCs w:val="24"/>
        </w:rPr>
        <w:t xml:space="preserve"> ЭКГ и АД с регистратором ИН-33М (</w:t>
      </w:r>
      <w:proofErr w:type="spellStart"/>
      <w:r w:rsidR="00F27F72" w:rsidRPr="00F27F72">
        <w:rPr>
          <w:rStyle w:val="FontStyle13"/>
          <w:sz w:val="24"/>
          <w:szCs w:val="24"/>
        </w:rPr>
        <w:t>холтер</w:t>
      </w:r>
      <w:proofErr w:type="spellEnd"/>
      <w:r w:rsidR="00F27F72" w:rsidRPr="00F27F72">
        <w:rPr>
          <w:rStyle w:val="FontStyle13"/>
          <w:sz w:val="24"/>
          <w:szCs w:val="24"/>
        </w:rPr>
        <w:t>) с поверкой</w:t>
      </w:r>
      <w:r w:rsidRPr="00C44B2B">
        <w:rPr>
          <w:rStyle w:val="FontStyle13"/>
          <w:sz w:val="24"/>
          <w:szCs w:val="24"/>
        </w:rPr>
        <w:t xml:space="preserve"> в количестве 1 штуки и доставка их по адресу заказчика. </w:t>
      </w:r>
    </w:p>
    <w:p w:rsidR="00630579" w:rsidRPr="00C44B2B" w:rsidRDefault="00630579" w:rsidP="00C44B2B">
      <w:pPr>
        <w:spacing w:line="276" w:lineRule="auto"/>
        <w:ind w:left="142"/>
        <w:jc w:val="both"/>
        <w:rPr>
          <w:rFonts w:cs="Times New Roman"/>
        </w:rPr>
      </w:pPr>
    </w:p>
    <w:p w:rsidR="008B157A" w:rsidRPr="00C44B2B" w:rsidRDefault="008B157A" w:rsidP="00C44B2B">
      <w:pPr>
        <w:spacing w:line="276" w:lineRule="auto"/>
        <w:ind w:left="142"/>
        <w:jc w:val="both"/>
        <w:rPr>
          <w:rFonts w:cs="Times New Roman"/>
        </w:rPr>
      </w:pPr>
    </w:p>
    <w:p w:rsidR="00A30D67" w:rsidRPr="00C44B2B" w:rsidRDefault="00A30D67" w:rsidP="00E476C8">
      <w:pPr>
        <w:spacing w:line="276" w:lineRule="auto"/>
        <w:jc w:val="both"/>
        <w:rPr>
          <w:rFonts w:cs="Times New Roman"/>
        </w:rPr>
      </w:pPr>
    </w:p>
    <w:sectPr w:rsidR="00A30D67" w:rsidRPr="00C44B2B" w:rsidSect="00C44B2B">
      <w:footerReference w:type="default" r:id="rId7"/>
      <w:pgSz w:w="11906" w:h="16838"/>
      <w:pgMar w:top="113" w:right="849" w:bottom="180" w:left="567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958" w:rsidRDefault="00492958" w:rsidP="007C7D4B">
      <w:r>
        <w:separator/>
      </w:r>
    </w:p>
  </w:endnote>
  <w:endnote w:type="continuationSeparator" w:id="0">
    <w:p w:rsidR="00492958" w:rsidRDefault="00492958" w:rsidP="007C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D4B" w:rsidRPr="007C7D4B" w:rsidRDefault="001216D4" w:rsidP="005C2AF6">
    <w:pPr>
      <w:pStyle w:val="a6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3613785</wp:posOffset>
              </wp:positionH>
              <wp:positionV relativeFrom="page">
                <wp:posOffset>10342880</wp:posOffset>
              </wp:positionV>
              <wp:extent cx="656590" cy="170815"/>
              <wp:effectExtent l="19050" t="19050" r="21590" b="1968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6590" cy="170815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7C7D4B" w:rsidRPr="007C7D4B" w:rsidRDefault="00347A91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347A91">
                            <w:rPr>
                              <w:sz w:val="16"/>
                            </w:rPr>
                            <w:t xml:space="preserve">Стр. </w:t>
                          </w:r>
                          <w:r w:rsidR="002D165F" w:rsidRPr="007C7D4B">
                            <w:rPr>
                              <w:sz w:val="20"/>
                            </w:rPr>
                            <w:fldChar w:fldCharType="begin"/>
                          </w:r>
                          <w:r w:rsidR="007C7D4B" w:rsidRPr="007C7D4B">
                            <w:rPr>
                              <w:sz w:val="20"/>
                            </w:rPr>
                            <w:instrText xml:space="preserve"> PAGE    \* MERGEFORMAT </w:instrText>
                          </w:r>
                          <w:r w:rsidR="002D165F" w:rsidRPr="007C7D4B">
                            <w:rPr>
                              <w:sz w:val="20"/>
                            </w:rPr>
                            <w:fldChar w:fldCharType="separate"/>
                          </w:r>
                          <w:r w:rsidR="00837887">
                            <w:rPr>
                              <w:noProof/>
                              <w:sz w:val="20"/>
                            </w:rPr>
                            <w:t>3</w:t>
                          </w:r>
                          <w:r w:rsidR="002D165F" w:rsidRPr="007C7D4B"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" o:spid="_x0000_s1026" type="#_x0000_t185" style="position:absolute;margin-left:284.55pt;margin-top:814.4pt;width:51.7pt;height:13.45pt;z-index:251657728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" filled="t" strokecolor="gray" strokeweight="2.25pt">
              <v:textbox inset=",0,,0">
                <w:txbxContent>
                  <w:p w:rsidR="007C7D4B" w:rsidRPr="007C7D4B" w:rsidRDefault="00347A91">
                    <w:pPr>
                      <w:jc w:val="center"/>
                      <w:rPr>
                        <w:sz w:val="20"/>
                      </w:rPr>
                    </w:pPr>
                    <w:r w:rsidRPr="00347A91">
                      <w:rPr>
                        <w:sz w:val="16"/>
                      </w:rPr>
                      <w:t xml:space="preserve">Стр. </w:t>
                    </w:r>
                    <w:r w:rsidR="002D165F" w:rsidRPr="007C7D4B">
                      <w:rPr>
                        <w:sz w:val="20"/>
                      </w:rPr>
                      <w:fldChar w:fldCharType="begin"/>
                    </w:r>
                    <w:r w:rsidR="007C7D4B" w:rsidRPr="007C7D4B">
                      <w:rPr>
                        <w:sz w:val="20"/>
                      </w:rPr>
                      <w:instrText xml:space="preserve"> PAGE    \* MERGEFORMAT </w:instrText>
                    </w:r>
                    <w:r w:rsidR="002D165F" w:rsidRPr="007C7D4B">
                      <w:rPr>
                        <w:sz w:val="20"/>
                      </w:rPr>
                      <w:fldChar w:fldCharType="separate"/>
                    </w:r>
                    <w:r w:rsidR="00837887">
                      <w:rPr>
                        <w:noProof/>
                        <w:sz w:val="20"/>
                      </w:rPr>
                      <w:t>3</w:t>
                    </w:r>
                    <w:r w:rsidR="002D165F" w:rsidRPr="007C7D4B">
                      <w:rPr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958" w:rsidRDefault="00492958" w:rsidP="007C7D4B">
      <w:r>
        <w:separator/>
      </w:r>
    </w:p>
  </w:footnote>
  <w:footnote w:type="continuationSeparator" w:id="0">
    <w:p w:rsidR="00492958" w:rsidRDefault="00492958" w:rsidP="007C7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47F4B45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B4E2781"/>
    <w:multiLevelType w:val="hybridMultilevel"/>
    <w:tmpl w:val="68D2A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A8CAD8">
      <w:start w:val="1"/>
      <w:numFmt w:val="decimal"/>
      <w:pStyle w:val="Heading4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9276ED"/>
    <w:multiLevelType w:val="multilevel"/>
    <w:tmpl w:val="780C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B30C70"/>
    <w:multiLevelType w:val="hybridMultilevel"/>
    <w:tmpl w:val="18BA1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B0"/>
    <w:rsid w:val="00002C65"/>
    <w:rsid w:val="00004F86"/>
    <w:rsid w:val="0000623B"/>
    <w:rsid w:val="00006A72"/>
    <w:rsid w:val="0002519F"/>
    <w:rsid w:val="000269B0"/>
    <w:rsid w:val="000446D8"/>
    <w:rsid w:val="00051284"/>
    <w:rsid w:val="000728FF"/>
    <w:rsid w:val="000754CB"/>
    <w:rsid w:val="000978BA"/>
    <w:rsid w:val="000A208D"/>
    <w:rsid w:val="000D4D7E"/>
    <w:rsid w:val="000E3044"/>
    <w:rsid w:val="000E374D"/>
    <w:rsid w:val="00102355"/>
    <w:rsid w:val="001108A7"/>
    <w:rsid w:val="001118A7"/>
    <w:rsid w:val="00114D5A"/>
    <w:rsid w:val="001216D4"/>
    <w:rsid w:val="001340D8"/>
    <w:rsid w:val="0013528A"/>
    <w:rsid w:val="0013797B"/>
    <w:rsid w:val="00142618"/>
    <w:rsid w:val="00151990"/>
    <w:rsid w:val="00153D40"/>
    <w:rsid w:val="00174A61"/>
    <w:rsid w:val="00181747"/>
    <w:rsid w:val="001828B2"/>
    <w:rsid w:val="001911CA"/>
    <w:rsid w:val="00195BE2"/>
    <w:rsid w:val="001A4EBB"/>
    <w:rsid w:val="001B59D0"/>
    <w:rsid w:val="001C5499"/>
    <w:rsid w:val="001D0ED7"/>
    <w:rsid w:val="001D1768"/>
    <w:rsid w:val="001D22D8"/>
    <w:rsid w:val="001D69E5"/>
    <w:rsid w:val="001E5074"/>
    <w:rsid w:val="001E7B6F"/>
    <w:rsid w:val="001F06E9"/>
    <w:rsid w:val="001F55F2"/>
    <w:rsid w:val="00216D9B"/>
    <w:rsid w:val="00223357"/>
    <w:rsid w:val="00235CC8"/>
    <w:rsid w:val="00235F7A"/>
    <w:rsid w:val="0024368C"/>
    <w:rsid w:val="00251744"/>
    <w:rsid w:val="00253ACA"/>
    <w:rsid w:val="00277D7D"/>
    <w:rsid w:val="00283286"/>
    <w:rsid w:val="0029218F"/>
    <w:rsid w:val="00293CBA"/>
    <w:rsid w:val="002B61BC"/>
    <w:rsid w:val="002D165F"/>
    <w:rsid w:val="002E3982"/>
    <w:rsid w:val="00301B8C"/>
    <w:rsid w:val="00303236"/>
    <w:rsid w:val="00310F31"/>
    <w:rsid w:val="003300C4"/>
    <w:rsid w:val="003477A6"/>
    <w:rsid w:val="00347A91"/>
    <w:rsid w:val="003517E4"/>
    <w:rsid w:val="00362235"/>
    <w:rsid w:val="0037523D"/>
    <w:rsid w:val="00377BEB"/>
    <w:rsid w:val="003B4CDB"/>
    <w:rsid w:val="003B62E4"/>
    <w:rsid w:val="003B66B0"/>
    <w:rsid w:val="003D5034"/>
    <w:rsid w:val="003F0A59"/>
    <w:rsid w:val="00400F15"/>
    <w:rsid w:val="004072EB"/>
    <w:rsid w:val="00427CA7"/>
    <w:rsid w:val="00430A45"/>
    <w:rsid w:val="00432830"/>
    <w:rsid w:val="00434A68"/>
    <w:rsid w:val="00456899"/>
    <w:rsid w:val="00463B38"/>
    <w:rsid w:val="004649EF"/>
    <w:rsid w:val="00473781"/>
    <w:rsid w:val="00481072"/>
    <w:rsid w:val="00482351"/>
    <w:rsid w:val="00492958"/>
    <w:rsid w:val="004A0B95"/>
    <w:rsid w:val="004B461D"/>
    <w:rsid w:val="004C0652"/>
    <w:rsid w:val="004C19B7"/>
    <w:rsid w:val="004D24F5"/>
    <w:rsid w:val="004E029C"/>
    <w:rsid w:val="004E4C91"/>
    <w:rsid w:val="004E5596"/>
    <w:rsid w:val="004F350E"/>
    <w:rsid w:val="00502A11"/>
    <w:rsid w:val="00505B54"/>
    <w:rsid w:val="00520089"/>
    <w:rsid w:val="005209B1"/>
    <w:rsid w:val="005318D9"/>
    <w:rsid w:val="005460FF"/>
    <w:rsid w:val="0056195E"/>
    <w:rsid w:val="00565BD6"/>
    <w:rsid w:val="00575F9B"/>
    <w:rsid w:val="00594530"/>
    <w:rsid w:val="00596065"/>
    <w:rsid w:val="00596ED3"/>
    <w:rsid w:val="005B1D90"/>
    <w:rsid w:val="005B1DEA"/>
    <w:rsid w:val="005B5709"/>
    <w:rsid w:val="005C2AF6"/>
    <w:rsid w:val="005C513C"/>
    <w:rsid w:val="005D7F17"/>
    <w:rsid w:val="005E0F20"/>
    <w:rsid w:val="005F57CD"/>
    <w:rsid w:val="00620282"/>
    <w:rsid w:val="00630579"/>
    <w:rsid w:val="006326BB"/>
    <w:rsid w:val="00632DC8"/>
    <w:rsid w:val="00635572"/>
    <w:rsid w:val="00640852"/>
    <w:rsid w:val="006473E2"/>
    <w:rsid w:val="0065356C"/>
    <w:rsid w:val="0066274E"/>
    <w:rsid w:val="00683CB6"/>
    <w:rsid w:val="0068571A"/>
    <w:rsid w:val="006A2A63"/>
    <w:rsid w:val="006B185D"/>
    <w:rsid w:val="006B4833"/>
    <w:rsid w:val="006C1CA0"/>
    <w:rsid w:val="006D204A"/>
    <w:rsid w:val="006F6867"/>
    <w:rsid w:val="00705F0C"/>
    <w:rsid w:val="007118BC"/>
    <w:rsid w:val="00716C0A"/>
    <w:rsid w:val="007530AF"/>
    <w:rsid w:val="00756E53"/>
    <w:rsid w:val="00761BFC"/>
    <w:rsid w:val="007622A6"/>
    <w:rsid w:val="00762B4C"/>
    <w:rsid w:val="007715D8"/>
    <w:rsid w:val="00774C32"/>
    <w:rsid w:val="00791483"/>
    <w:rsid w:val="00795CE1"/>
    <w:rsid w:val="007A1E45"/>
    <w:rsid w:val="007A4454"/>
    <w:rsid w:val="007A7A39"/>
    <w:rsid w:val="007B434F"/>
    <w:rsid w:val="007C0154"/>
    <w:rsid w:val="007C7D4B"/>
    <w:rsid w:val="007D1D66"/>
    <w:rsid w:val="007D2AB5"/>
    <w:rsid w:val="007F168D"/>
    <w:rsid w:val="007F213C"/>
    <w:rsid w:val="007F78F9"/>
    <w:rsid w:val="008132AD"/>
    <w:rsid w:val="0081523B"/>
    <w:rsid w:val="00824176"/>
    <w:rsid w:val="00831035"/>
    <w:rsid w:val="00837887"/>
    <w:rsid w:val="008516B9"/>
    <w:rsid w:val="00852A46"/>
    <w:rsid w:val="008658DF"/>
    <w:rsid w:val="008677A1"/>
    <w:rsid w:val="00877478"/>
    <w:rsid w:val="00884C6B"/>
    <w:rsid w:val="008B157A"/>
    <w:rsid w:val="008B2719"/>
    <w:rsid w:val="008B7B06"/>
    <w:rsid w:val="008E5E9D"/>
    <w:rsid w:val="008F3936"/>
    <w:rsid w:val="008F61E2"/>
    <w:rsid w:val="008F7244"/>
    <w:rsid w:val="009009FE"/>
    <w:rsid w:val="00910A79"/>
    <w:rsid w:val="00912214"/>
    <w:rsid w:val="009241E7"/>
    <w:rsid w:val="00933929"/>
    <w:rsid w:val="00935E0F"/>
    <w:rsid w:val="00945F05"/>
    <w:rsid w:val="00960B31"/>
    <w:rsid w:val="009666BA"/>
    <w:rsid w:val="009909FE"/>
    <w:rsid w:val="009929B9"/>
    <w:rsid w:val="009A2DE2"/>
    <w:rsid w:val="009A32FF"/>
    <w:rsid w:val="009A4FE3"/>
    <w:rsid w:val="009A61D6"/>
    <w:rsid w:val="009B6F8E"/>
    <w:rsid w:val="009C2DE4"/>
    <w:rsid w:val="009C30A9"/>
    <w:rsid w:val="009E7D5F"/>
    <w:rsid w:val="009F4EAC"/>
    <w:rsid w:val="00A07191"/>
    <w:rsid w:val="00A1376D"/>
    <w:rsid w:val="00A22432"/>
    <w:rsid w:val="00A2471D"/>
    <w:rsid w:val="00A2553C"/>
    <w:rsid w:val="00A25ED9"/>
    <w:rsid w:val="00A30D67"/>
    <w:rsid w:val="00A35BDF"/>
    <w:rsid w:val="00A5513A"/>
    <w:rsid w:val="00A551A7"/>
    <w:rsid w:val="00A57E09"/>
    <w:rsid w:val="00A606F9"/>
    <w:rsid w:val="00A679B9"/>
    <w:rsid w:val="00A77B04"/>
    <w:rsid w:val="00A8173B"/>
    <w:rsid w:val="00A87DBD"/>
    <w:rsid w:val="00A96BC8"/>
    <w:rsid w:val="00AA6CC3"/>
    <w:rsid w:val="00AB66C6"/>
    <w:rsid w:val="00AE2AD8"/>
    <w:rsid w:val="00AE363B"/>
    <w:rsid w:val="00AF11BA"/>
    <w:rsid w:val="00AF2B06"/>
    <w:rsid w:val="00AF3445"/>
    <w:rsid w:val="00AF424A"/>
    <w:rsid w:val="00AF5598"/>
    <w:rsid w:val="00B030EB"/>
    <w:rsid w:val="00B143B8"/>
    <w:rsid w:val="00B248D7"/>
    <w:rsid w:val="00B323FD"/>
    <w:rsid w:val="00B37317"/>
    <w:rsid w:val="00B50F8D"/>
    <w:rsid w:val="00B578AD"/>
    <w:rsid w:val="00B870AD"/>
    <w:rsid w:val="00B97174"/>
    <w:rsid w:val="00BA3379"/>
    <w:rsid w:val="00BB1278"/>
    <w:rsid w:val="00BB3A1B"/>
    <w:rsid w:val="00C10C19"/>
    <w:rsid w:val="00C1134B"/>
    <w:rsid w:val="00C212CB"/>
    <w:rsid w:val="00C2229E"/>
    <w:rsid w:val="00C22C73"/>
    <w:rsid w:val="00C24125"/>
    <w:rsid w:val="00C2592E"/>
    <w:rsid w:val="00C42B40"/>
    <w:rsid w:val="00C43A5E"/>
    <w:rsid w:val="00C44B2B"/>
    <w:rsid w:val="00C54B5E"/>
    <w:rsid w:val="00C635D9"/>
    <w:rsid w:val="00C71E97"/>
    <w:rsid w:val="00CC24F1"/>
    <w:rsid w:val="00CC6FB6"/>
    <w:rsid w:val="00CC77EC"/>
    <w:rsid w:val="00CD381B"/>
    <w:rsid w:val="00CE5F4D"/>
    <w:rsid w:val="00D21A45"/>
    <w:rsid w:val="00D26A08"/>
    <w:rsid w:val="00D305B9"/>
    <w:rsid w:val="00D4231D"/>
    <w:rsid w:val="00D45033"/>
    <w:rsid w:val="00D451C4"/>
    <w:rsid w:val="00D45C08"/>
    <w:rsid w:val="00D4762F"/>
    <w:rsid w:val="00D64A16"/>
    <w:rsid w:val="00D73C11"/>
    <w:rsid w:val="00D74176"/>
    <w:rsid w:val="00D7484D"/>
    <w:rsid w:val="00D86861"/>
    <w:rsid w:val="00D93B7F"/>
    <w:rsid w:val="00DA6846"/>
    <w:rsid w:val="00DB08DE"/>
    <w:rsid w:val="00DB277A"/>
    <w:rsid w:val="00DD078F"/>
    <w:rsid w:val="00DE4B02"/>
    <w:rsid w:val="00E0294A"/>
    <w:rsid w:val="00E114BC"/>
    <w:rsid w:val="00E15E4A"/>
    <w:rsid w:val="00E20F3B"/>
    <w:rsid w:val="00E3341D"/>
    <w:rsid w:val="00E476C8"/>
    <w:rsid w:val="00E555E6"/>
    <w:rsid w:val="00E57560"/>
    <w:rsid w:val="00E605AC"/>
    <w:rsid w:val="00E616C3"/>
    <w:rsid w:val="00E6414C"/>
    <w:rsid w:val="00E72AC7"/>
    <w:rsid w:val="00E72FDA"/>
    <w:rsid w:val="00E751B0"/>
    <w:rsid w:val="00E81D35"/>
    <w:rsid w:val="00E94DD6"/>
    <w:rsid w:val="00E96250"/>
    <w:rsid w:val="00E968D4"/>
    <w:rsid w:val="00EB502F"/>
    <w:rsid w:val="00EB61AF"/>
    <w:rsid w:val="00EE1920"/>
    <w:rsid w:val="00EE2942"/>
    <w:rsid w:val="00EF2211"/>
    <w:rsid w:val="00EF28BC"/>
    <w:rsid w:val="00EF4F05"/>
    <w:rsid w:val="00EF69BA"/>
    <w:rsid w:val="00F07426"/>
    <w:rsid w:val="00F10032"/>
    <w:rsid w:val="00F20068"/>
    <w:rsid w:val="00F211DE"/>
    <w:rsid w:val="00F27F72"/>
    <w:rsid w:val="00F43277"/>
    <w:rsid w:val="00F4349B"/>
    <w:rsid w:val="00F51099"/>
    <w:rsid w:val="00F520BB"/>
    <w:rsid w:val="00F627FD"/>
    <w:rsid w:val="00F6406C"/>
    <w:rsid w:val="00F65D86"/>
    <w:rsid w:val="00F86779"/>
    <w:rsid w:val="00F86D6B"/>
    <w:rsid w:val="00F909A9"/>
    <w:rsid w:val="00F947DC"/>
    <w:rsid w:val="00FA3112"/>
    <w:rsid w:val="00FA6F25"/>
    <w:rsid w:val="00FB1EEF"/>
    <w:rsid w:val="00FB2919"/>
    <w:rsid w:val="00FB381F"/>
    <w:rsid w:val="00FC3682"/>
    <w:rsid w:val="00FD053D"/>
    <w:rsid w:val="00FD1CA3"/>
    <w:rsid w:val="00FD7DEA"/>
    <w:rsid w:val="00FE1E0D"/>
    <w:rsid w:val="00FE53A8"/>
    <w:rsid w:val="00FF4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0C6909F-52A1-459C-A032-FA69BCD3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24F1"/>
    <w:pPr>
      <w:suppressAutoHyphens/>
    </w:pPr>
    <w:rPr>
      <w:rFonts w:cs="Calibri"/>
      <w:sz w:val="24"/>
      <w:szCs w:val="24"/>
      <w:lang w:eastAsia="ar-SA"/>
    </w:rPr>
  </w:style>
  <w:style w:type="paragraph" w:styleId="2">
    <w:name w:val="heading 2"/>
    <w:basedOn w:val="a0"/>
    <w:next w:val="a0"/>
    <w:qFormat/>
    <w:rsid w:val="003B62E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CC24F1"/>
    <w:pPr>
      <w:tabs>
        <w:tab w:val="center" w:pos="4677"/>
        <w:tab w:val="right" w:pos="9355"/>
      </w:tabs>
    </w:pPr>
    <w:rPr>
      <w:rFonts w:cs="Times New Roman"/>
    </w:rPr>
  </w:style>
  <w:style w:type="paragraph" w:styleId="a6">
    <w:name w:val="footer"/>
    <w:basedOn w:val="a0"/>
    <w:rsid w:val="00CC24F1"/>
    <w:pPr>
      <w:tabs>
        <w:tab w:val="center" w:pos="4677"/>
        <w:tab w:val="right" w:pos="9355"/>
      </w:tabs>
    </w:pPr>
  </w:style>
  <w:style w:type="paragraph" w:styleId="a">
    <w:name w:val="List Number"/>
    <w:basedOn w:val="a0"/>
    <w:rsid w:val="00CC24F1"/>
    <w:pPr>
      <w:numPr>
        <w:numId w:val="1"/>
      </w:numPr>
    </w:pPr>
  </w:style>
  <w:style w:type="paragraph" w:styleId="a7">
    <w:name w:val="Body Text Indent"/>
    <w:basedOn w:val="a0"/>
    <w:rsid w:val="00CC24F1"/>
    <w:pPr>
      <w:spacing w:after="120"/>
      <w:ind w:left="283"/>
    </w:pPr>
  </w:style>
  <w:style w:type="paragraph" w:styleId="a8">
    <w:name w:val="List Paragraph"/>
    <w:basedOn w:val="a0"/>
    <w:qFormat/>
    <w:rsid w:val="00CC24F1"/>
    <w:pPr>
      <w:ind w:left="720"/>
    </w:pPr>
  </w:style>
  <w:style w:type="paragraph" w:customStyle="1" w:styleId="Heading4">
    <w:name w:val="Heading4"/>
    <w:basedOn w:val="a0"/>
    <w:rsid w:val="00CC24F1"/>
    <w:pPr>
      <w:numPr>
        <w:ilvl w:val="1"/>
        <w:numId w:val="5"/>
      </w:numPr>
      <w:spacing w:before="60"/>
      <w:ind w:left="0" w:firstLine="0"/>
      <w:outlineLvl w:val="1"/>
    </w:pPr>
    <w:rPr>
      <w:sz w:val="22"/>
      <w:szCs w:val="20"/>
    </w:rPr>
  </w:style>
  <w:style w:type="paragraph" w:customStyle="1" w:styleId="21">
    <w:name w:val="Основной текст 21"/>
    <w:basedOn w:val="a0"/>
    <w:rsid w:val="00CC24F1"/>
    <w:rPr>
      <w:sz w:val="22"/>
    </w:rPr>
  </w:style>
  <w:style w:type="table" w:styleId="a9">
    <w:name w:val="Table Grid"/>
    <w:basedOn w:val="a2"/>
    <w:rsid w:val="00CC2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 Знак"/>
    <w:basedOn w:val="a0"/>
    <w:rsid w:val="009009FE"/>
    <w:pPr>
      <w:suppressAutoHyphens w:val="0"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a">
    <w:name w:val="Balloon Text"/>
    <w:basedOn w:val="a0"/>
    <w:semiHidden/>
    <w:rsid w:val="00D21A45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0"/>
    <w:rsid w:val="00F86779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ac">
    <w:name w:val="Знак Знак Знак Знак"/>
    <w:basedOn w:val="a0"/>
    <w:rsid w:val="00A551A7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ad">
    <w:name w:val="Знак Знак Знак Знак Знак Знак Знак"/>
    <w:basedOn w:val="a0"/>
    <w:rsid w:val="003B62E4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ae">
    <w:name w:val="Знак Знак Знак"/>
    <w:basedOn w:val="a0"/>
    <w:rsid w:val="00683CB6"/>
    <w:pPr>
      <w:suppressAutoHyphens w:val="0"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character" w:styleId="af">
    <w:name w:val="Hyperlink"/>
    <w:rsid w:val="000E374D"/>
    <w:rPr>
      <w:color w:val="0000FF"/>
      <w:u w:val="single"/>
    </w:rPr>
  </w:style>
  <w:style w:type="paragraph" w:styleId="af0">
    <w:name w:val="Subtitle"/>
    <w:basedOn w:val="a0"/>
    <w:next w:val="af1"/>
    <w:qFormat/>
    <w:rsid w:val="000E374D"/>
    <w:pPr>
      <w:jc w:val="both"/>
    </w:pPr>
    <w:rPr>
      <w:rFonts w:cs="Times New Roman"/>
      <w:b/>
      <w:bCs/>
    </w:rPr>
  </w:style>
  <w:style w:type="paragraph" w:styleId="af1">
    <w:name w:val="Body Text"/>
    <w:basedOn w:val="a0"/>
    <w:rsid w:val="000E374D"/>
    <w:pPr>
      <w:spacing w:after="120"/>
    </w:pPr>
  </w:style>
  <w:style w:type="character" w:styleId="af2">
    <w:name w:val="Strong"/>
    <w:uiPriority w:val="22"/>
    <w:qFormat/>
    <w:rsid w:val="00E15E4A"/>
    <w:rPr>
      <w:b/>
      <w:bCs/>
    </w:rPr>
  </w:style>
  <w:style w:type="paragraph" w:styleId="HTML">
    <w:name w:val="HTML Preformatted"/>
    <w:basedOn w:val="a0"/>
    <w:link w:val="HTML0"/>
    <w:uiPriority w:val="99"/>
    <w:unhideWhenUsed/>
    <w:rsid w:val="006355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35572"/>
    <w:rPr>
      <w:rFonts w:ascii="Courier New" w:hAnsi="Courier New" w:cs="Courier New"/>
    </w:rPr>
  </w:style>
  <w:style w:type="character" w:customStyle="1" w:styleId="a5">
    <w:name w:val="Верхний колонтитул Знак"/>
    <w:link w:val="a4"/>
    <w:uiPriority w:val="99"/>
    <w:rsid w:val="007F78F9"/>
    <w:rPr>
      <w:rFonts w:cs="Calibri"/>
      <w:sz w:val="24"/>
      <w:szCs w:val="24"/>
      <w:lang w:eastAsia="ar-SA"/>
    </w:rPr>
  </w:style>
  <w:style w:type="paragraph" w:customStyle="1" w:styleId="TableText">
    <w:name w:val="Table Text"/>
    <w:basedOn w:val="af3"/>
    <w:rsid w:val="0066274E"/>
    <w:pPr>
      <w:suppressAutoHyphens w:val="0"/>
    </w:pPr>
    <w:rPr>
      <w:rFonts w:ascii="Arial" w:hAnsi="Arial"/>
      <w:b/>
      <w:bCs/>
      <w:lang w:eastAsia="en-US"/>
    </w:rPr>
  </w:style>
  <w:style w:type="paragraph" w:styleId="af3">
    <w:name w:val="Plain Text"/>
    <w:basedOn w:val="a0"/>
    <w:link w:val="af4"/>
    <w:rsid w:val="0066274E"/>
    <w:rPr>
      <w:rFonts w:ascii="Courier New" w:hAnsi="Courier New" w:cs="Times New Roman"/>
      <w:sz w:val="20"/>
      <w:szCs w:val="20"/>
    </w:rPr>
  </w:style>
  <w:style w:type="character" w:customStyle="1" w:styleId="af4">
    <w:name w:val="Текст Знак"/>
    <w:link w:val="af3"/>
    <w:rsid w:val="0066274E"/>
    <w:rPr>
      <w:rFonts w:ascii="Courier New" w:hAnsi="Courier New" w:cs="Courier New"/>
      <w:lang w:eastAsia="ar-SA"/>
    </w:rPr>
  </w:style>
  <w:style w:type="paragraph" w:customStyle="1" w:styleId="Style4">
    <w:name w:val="Style4"/>
    <w:basedOn w:val="a0"/>
    <w:rsid w:val="00630579"/>
    <w:pPr>
      <w:widowControl w:val="0"/>
      <w:suppressAutoHyphens w:val="0"/>
      <w:autoSpaceDE w:val="0"/>
      <w:autoSpaceDN w:val="0"/>
      <w:adjustRightInd w:val="0"/>
      <w:spacing w:line="281" w:lineRule="exact"/>
      <w:jc w:val="both"/>
    </w:pPr>
    <w:rPr>
      <w:rFonts w:cs="Times New Roman"/>
      <w:lang w:eastAsia="ru-RU"/>
    </w:rPr>
  </w:style>
  <w:style w:type="paragraph" w:customStyle="1" w:styleId="Style6">
    <w:name w:val="Style6"/>
    <w:basedOn w:val="a0"/>
    <w:rsid w:val="00630579"/>
    <w:pPr>
      <w:widowControl w:val="0"/>
      <w:suppressAutoHyphens w:val="0"/>
      <w:autoSpaceDE w:val="0"/>
      <w:autoSpaceDN w:val="0"/>
      <w:adjustRightInd w:val="0"/>
    </w:pPr>
    <w:rPr>
      <w:rFonts w:cs="Times New Roman"/>
      <w:lang w:eastAsia="ru-RU"/>
    </w:rPr>
  </w:style>
  <w:style w:type="character" w:customStyle="1" w:styleId="FontStyle12">
    <w:name w:val="Font Style12"/>
    <w:rsid w:val="006305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63057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&#1070;&#1085;&#1080;-&#1090;&#1077;&#1082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Юни-тек шаблон</Template>
  <TotalTime>111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****</Company>
  <LinksUpToDate>false</LinksUpToDate>
  <CharactersWithSpaces>3939</CharactersWithSpaces>
  <SharedDoc>false</SharedDoc>
  <HLinks>
    <vt:vector size="18" baseType="variant">
      <vt:variant>
        <vt:i4>5242931</vt:i4>
      </vt:variant>
      <vt:variant>
        <vt:i4>0</vt:i4>
      </vt:variant>
      <vt:variant>
        <vt:i4>0</vt:i4>
      </vt:variant>
      <vt:variant>
        <vt:i4>5</vt:i4>
      </vt:variant>
      <vt:variant>
        <vt:lpwstr>mailto:info@uni-tec.su</vt:lpwstr>
      </vt:variant>
      <vt:variant>
        <vt:lpwstr/>
      </vt:variant>
      <vt:variant>
        <vt:i4>5242931</vt:i4>
      </vt:variant>
      <vt:variant>
        <vt:i4>3</vt:i4>
      </vt:variant>
      <vt:variant>
        <vt:i4>0</vt:i4>
      </vt:variant>
      <vt:variant>
        <vt:i4>5</vt:i4>
      </vt:variant>
      <vt:variant>
        <vt:lpwstr>mailto:info@uni-tec.su</vt:lpwstr>
      </vt:variant>
      <vt:variant>
        <vt:lpwstr/>
      </vt:variant>
      <vt:variant>
        <vt:i4>8126509</vt:i4>
      </vt:variant>
      <vt:variant>
        <vt:i4>0</vt:i4>
      </vt:variant>
      <vt:variant>
        <vt:i4>0</vt:i4>
      </vt:variant>
      <vt:variant>
        <vt:i4>5</vt:i4>
      </vt:variant>
      <vt:variant>
        <vt:lpwstr>http://www.uni-tec.su/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Julia</dc:creator>
  <cp:lastModifiedBy>экономист</cp:lastModifiedBy>
  <cp:revision>9</cp:revision>
  <cp:lastPrinted>2022-09-07T09:13:00Z</cp:lastPrinted>
  <dcterms:created xsi:type="dcterms:W3CDTF">2020-02-21T11:58:00Z</dcterms:created>
  <dcterms:modified xsi:type="dcterms:W3CDTF">2022-09-07T09:14:00Z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1663510218</vt:i4>
  </property>
  <property fmtid="{D5CDD505-2E9C-101B-9397-08002B2CF9AE}" pid="3" name="_EmailSubject">
    <vt:lpwstr/>
  </property>
  <property fmtid="{D5CDD505-2E9C-101B-9397-08002B2CF9AE}" pid="4" name="_AuthorEmail">
    <vt:lpwstr>gerontnn@rol.ru</vt:lpwstr>
  </property>
  <property fmtid="{D5CDD505-2E9C-101B-9397-08002B2CF9AE}" pid="5" name="_AuthorEmailDisplayName">
    <vt:lpwstr>ГУЗ НО Клиническая Больница №3</vt:lpwstr>
  </property>
  <property fmtid="{D5CDD505-2E9C-101B-9397-08002B2CF9AE}" pid="6" name="_ReviewingToolsShownOnce">
    <vt:lpwstr/>
  </property>
</Properties>
</file>