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E98" w:rsidRPr="00E5786A" w:rsidRDefault="00B46E98" w:rsidP="00E5786A">
      <w:pPr>
        <w:spacing w:after="0"/>
        <w:contextualSpacing/>
        <w:jc w:val="center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ТЕХНИЧЕСКОЕ ЗАДАНИЕ</w:t>
      </w:r>
    </w:p>
    <w:p w:rsidR="00143259" w:rsidRDefault="00143259" w:rsidP="00143259">
      <w:pPr>
        <w:spacing w:after="0"/>
        <w:contextualSpacing/>
        <w:jc w:val="center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 xml:space="preserve">                           </w:t>
      </w:r>
      <w:r w:rsidR="00BF4D8D" w:rsidRPr="00BF4D8D">
        <w:rPr>
          <w:rFonts w:eastAsia="Calibri" w:cs="Times New Roman"/>
          <w:b/>
          <w:sz w:val="20"/>
          <w:szCs w:val="20"/>
        </w:rPr>
        <w:t>на оказание</w:t>
      </w:r>
      <w:r w:rsidR="003E7061" w:rsidRPr="00E5786A">
        <w:rPr>
          <w:rFonts w:eastAsia="Calibri" w:cs="Times New Roman"/>
          <w:b/>
          <w:sz w:val="20"/>
          <w:szCs w:val="20"/>
        </w:rPr>
        <w:t xml:space="preserve"> услуг по комплек</w:t>
      </w:r>
      <w:r w:rsidR="00BF4D8D">
        <w:rPr>
          <w:rFonts w:eastAsia="Calibri" w:cs="Times New Roman"/>
          <w:b/>
          <w:sz w:val="20"/>
          <w:szCs w:val="20"/>
        </w:rPr>
        <w:t xml:space="preserve">сному техническому обслуживанию, </w:t>
      </w:r>
      <w:r w:rsidR="003E7061" w:rsidRPr="00E5786A">
        <w:rPr>
          <w:rFonts w:eastAsia="Calibri" w:cs="Times New Roman"/>
          <w:b/>
          <w:sz w:val="20"/>
          <w:szCs w:val="20"/>
        </w:rPr>
        <w:t>сопровождению</w:t>
      </w:r>
      <w:r w:rsidR="00BF4D8D" w:rsidRPr="00BF4D8D">
        <w:t xml:space="preserve"> </w:t>
      </w:r>
      <w:r w:rsidR="00BF4D8D" w:rsidRPr="00BF4D8D">
        <w:rPr>
          <w:rFonts w:eastAsia="Calibri" w:cs="Times New Roman"/>
          <w:b/>
          <w:sz w:val="20"/>
          <w:szCs w:val="20"/>
        </w:rPr>
        <w:t xml:space="preserve">и ремонту </w:t>
      </w:r>
      <w:r>
        <w:rPr>
          <w:rFonts w:eastAsia="Calibri" w:cs="Times New Roman"/>
          <w:b/>
          <w:sz w:val="20"/>
          <w:szCs w:val="20"/>
        </w:rPr>
        <w:t xml:space="preserve"> </w:t>
      </w:r>
    </w:p>
    <w:p w:rsidR="006B08D4" w:rsidRPr="00E5786A" w:rsidRDefault="00143259" w:rsidP="00143259">
      <w:pPr>
        <w:spacing w:after="0"/>
        <w:contextualSpacing/>
        <w:jc w:val="center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 xml:space="preserve">       </w:t>
      </w:r>
      <w:r w:rsidR="00BF4D8D" w:rsidRPr="00BF4D8D">
        <w:rPr>
          <w:rFonts w:eastAsia="Calibri" w:cs="Times New Roman"/>
          <w:b/>
          <w:sz w:val="20"/>
          <w:szCs w:val="20"/>
        </w:rPr>
        <w:t>средств электронно- вычислительной техники</w:t>
      </w:r>
      <w:r w:rsidR="003E7061" w:rsidRPr="00E5786A">
        <w:rPr>
          <w:rFonts w:eastAsia="Calibri" w:cs="Times New Roman"/>
          <w:b/>
          <w:sz w:val="20"/>
          <w:szCs w:val="20"/>
        </w:rPr>
        <w:t>, оргтехники</w:t>
      </w:r>
      <w:r w:rsidR="00BF4D8D" w:rsidRPr="00BF4D8D">
        <w:rPr>
          <w:rFonts w:eastAsia="Calibri" w:cs="Times New Roman"/>
          <w:b/>
          <w:sz w:val="20"/>
          <w:szCs w:val="20"/>
        </w:rPr>
        <w:t>, периферийного оборудования</w:t>
      </w:r>
      <w:r w:rsidR="003E7061" w:rsidRPr="00E5786A">
        <w:rPr>
          <w:rFonts w:eastAsia="Calibri" w:cs="Times New Roman"/>
          <w:b/>
          <w:sz w:val="20"/>
          <w:szCs w:val="20"/>
        </w:rPr>
        <w:t xml:space="preserve"> </w:t>
      </w:r>
      <w:r w:rsidR="00AC3E0C">
        <w:rPr>
          <w:rFonts w:eastAsia="Calibri" w:cs="Times New Roman"/>
          <w:b/>
          <w:sz w:val="20"/>
          <w:szCs w:val="20"/>
        </w:rPr>
        <w:t xml:space="preserve">на 2024 г. </w:t>
      </w:r>
      <w:bookmarkStart w:id="0" w:name="_GoBack"/>
      <w:bookmarkEnd w:id="0"/>
      <w:r w:rsidR="003E7061" w:rsidRPr="00E5786A">
        <w:rPr>
          <w:rFonts w:eastAsia="Calibri" w:cs="Times New Roman"/>
          <w:b/>
          <w:sz w:val="20"/>
          <w:szCs w:val="20"/>
        </w:rPr>
        <w:t xml:space="preserve">для нужд </w:t>
      </w:r>
      <w:r>
        <w:rPr>
          <w:rFonts w:eastAsia="Calibri" w:cs="Times New Roman"/>
          <w:b/>
          <w:sz w:val="20"/>
          <w:szCs w:val="20"/>
        </w:rPr>
        <w:t>ЧУЗ</w:t>
      </w:r>
      <w:r w:rsidR="00BF4D8D" w:rsidRPr="00BF4D8D">
        <w:rPr>
          <w:rFonts w:eastAsia="Calibri" w:cs="Times New Roman"/>
          <w:b/>
          <w:sz w:val="20"/>
          <w:szCs w:val="20"/>
        </w:rPr>
        <w:t xml:space="preserve"> «РЖД-Медицина» г</w:t>
      </w:r>
      <w:r>
        <w:rPr>
          <w:rFonts w:eastAsia="Calibri" w:cs="Times New Roman"/>
          <w:b/>
          <w:sz w:val="20"/>
          <w:szCs w:val="20"/>
        </w:rPr>
        <w:t xml:space="preserve">. </w:t>
      </w:r>
      <w:r w:rsidR="00BF4D8D" w:rsidRPr="00BF4D8D">
        <w:rPr>
          <w:rFonts w:eastAsia="Calibri" w:cs="Times New Roman"/>
          <w:b/>
          <w:sz w:val="20"/>
          <w:szCs w:val="20"/>
        </w:rPr>
        <w:t>Орехово-Зуево»</w:t>
      </w:r>
    </w:p>
    <w:p w:rsidR="003E7061" w:rsidRPr="00E5786A" w:rsidRDefault="003E7061" w:rsidP="00E5786A">
      <w:pPr>
        <w:spacing w:after="0"/>
        <w:contextualSpacing/>
        <w:rPr>
          <w:rFonts w:eastAsia="Calibri" w:cs="Times New Roman"/>
          <w:sz w:val="20"/>
          <w:szCs w:val="20"/>
        </w:rPr>
      </w:pPr>
    </w:p>
    <w:p w:rsidR="00B46E98" w:rsidRPr="00E5786A" w:rsidRDefault="00B46E98" w:rsidP="00E5786A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Объект закупки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Оказание услуг по комплексному системно-техническому обслуживанию и ремонту компьютерной техники для нужд </w:t>
      </w:r>
      <w:r w:rsidR="00BF4D8D" w:rsidRPr="00BF4D8D">
        <w:rPr>
          <w:rFonts w:eastAsia="Calibri" w:cs="Times New Roman"/>
          <w:sz w:val="20"/>
          <w:szCs w:val="20"/>
        </w:rPr>
        <w:t>частного учреждения здравоохранения «Поликлиника «РЖД-Медицина» города Орехово-Зуево»</w:t>
      </w:r>
      <w:r w:rsidRPr="00E5786A">
        <w:rPr>
          <w:rFonts w:eastAsia="Calibri" w:cs="Times New Roman"/>
          <w:sz w:val="20"/>
          <w:szCs w:val="20"/>
        </w:rPr>
        <w:t>.</w:t>
      </w:r>
    </w:p>
    <w:p w:rsidR="00B46E98" w:rsidRPr="00E5786A" w:rsidRDefault="00B46E98" w:rsidP="00E5786A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Краткие характеристики выполняемых работ (цели, место формирования, общий порядок, состав услуг)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Обеспечение бесперебойного функционирования и повышение уровня надежности технических средств, общесистемного, прикладного программного обеспечения далее – Информационно-коммуникационная система, ИКС в </w:t>
      </w:r>
      <w:r w:rsidR="00BF4D8D" w:rsidRPr="00BF4D8D">
        <w:rPr>
          <w:rFonts w:eastAsia="Calibri" w:cs="Times New Roman"/>
          <w:sz w:val="20"/>
          <w:szCs w:val="20"/>
        </w:rPr>
        <w:t>частно</w:t>
      </w:r>
      <w:r w:rsidR="00BF4D8D">
        <w:rPr>
          <w:rFonts w:eastAsia="Calibri" w:cs="Times New Roman"/>
          <w:sz w:val="20"/>
          <w:szCs w:val="20"/>
        </w:rPr>
        <w:t>м</w:t>
      </w:r>
      <w:r w:rsidR="00BF4D8D" w:rsidRPr="00BF4D8D">
        <w:rPr>
          <w:rFonts w:eastAsia="Calibri" w:cs="Times New Roman"/>
          <w:sz w:val="20"/>
          <w:szCs w:val="20"/>
        </w:rPr>
        <w:t xml:space="preserve"> учреждени</w:t>
      </w:r>
      <w:r w:rsidR="00BF4D8D">
        <w:rPr>
          <w:rFonts w:eastAsia="Calibri" w:cs="Times New Roman"/>
          <w:sz w:val="20"/>
          <w:szCs w:val="20"/>
        </w:rPr>
        <w:t>и</w:t>
      </w:r>
      <w:r w:rsidR="00BF4D8D" w:rsidRPr="00BF4D8D">
        <w:rPr>
          <w:rFonts w:eastAsia="Calibri" w:cs="Times New Roman"/>
          <w:sz w:val="20"/>
          <w:szCs w:val="20"/>
        </w:rPr>
        <w:t xml:space="preserve"> здравоохранения «Поликлиника «РЖД-Медицина» города Орехово-Зуево»</w:t>
      </w:r>
      <w:r w:rsidR="009D5A0A">
        <w:rPr>
          <w:rFonts w:eastAsia="Calibri" w:cs="Times New Roman"/>
          <w:sz w:val="20"/>
          <w:szCs w:val="20"/>
        </w:rPr>
        <w:t>.</w:t>
      </w:r>
    </w:p>
    <w:p w:rsidR="00B46E98" w:rsidRPr="00E5786A" w:rsidRDefault="00B46E98" w:rsidP="00E5786A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Количество выполняемых работ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Объем оказываемых услуг в соответствии с Техническим заданием и приложениями.</w:t>
      </w:r>
    </w:p>
    <w:p w:rsidR="00B46E98" w:rsidRPr="00E5786A" w:rsidRDefault="00B46E98" w:rsidP="00E5786A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Общие требования к работам, требования по объему гарантий качества, требования по сроку гарантий качества на результаты осуществления закупок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Комплекс мероприятий по сопровождению программно-технического комплекса должен включать выполнение действий по обеспечению бесперебойного функционирования и повышению эффективности и надежности ИКС, в том числе: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-          установка и настройка рабочего места для работы в программах </w:t>
      </w:r>
      <w:r w:rsidR="00BF4D8D">
        <w:rPr>
          <w:rFonts w:eastAsia="Calibri" w:cs="Times New Roman"/>
          <w:sz w:val="20"/>
          <w:szCs w:val="20"/>
        </w:rPr>
        <w:t>используемых Заказчиком</w:t>
      </w:r>
      <w:r w:rsidRPr="00E5786A">
        <w:rPr>
          <w:rFonts w:eastAsia="Calibri" w:cs="Times New Roman"/>
          <w:sz w:val="20"/>
          <w:szCs w:val="20"/>
        </w:rPr>
        <w:t>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-          настройка защищённых программ для работы с персональными данными;</w:t>
      </w:r>
    </w:p>
    <w:p w:rsidR="00B46E98" w:rsidRPr="00E5786A" w:rsidRDefault="00BE1CED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-</w:t>
      </w:r>
      <w:r w:rsidR="00B46E98" w:rsidRPr="00E5786A">
        <w:rPr>
          <w:rFonts w:eastAsia="Calibri" w:cs="Times New Roman"/>
          <w:sz w:val="20"/>
          <w:szCs w:val="20"/>
        </w:rPr>
        <w:t xml:space="preserve"> </w:t>
      </w:r>
      <w:r w:rsidR="00B46E98" w:rsidRPr="00E5786A">
        <w:rPr>
          <w:rFonts w:eastAsia="Calibri" w:cs="Times New Roman"/>
          <w:sz w:val="20"/>
          <w:szCs w:val="20"/>
        </w:rPr>
        <w:tab/>
        <w:t>проведение мероприятий по повышению качества функционирования, уровня отказоустойчивости и информационной безопасности, оптимизации настроек оборудования и программного обеспечения,  расположенного на территории Заказчика, на основе анализа существующего оборудования, программного обеспечения, входящего в состав ИКС;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- </w:t>
      </w:r>
      <w:r w:rsidRPr="00E5786A">
        <w:rPr>
          <w:rFonts w:eastAsia="Calibri" w:cs="Times New Roman"/>
          <w:sz w:val="20"/>
          <w:szCs w:val="20"/>
        </w:rPr>
        <w:tab/>
        <w:t>проведение мероприятий по мониторингу критически важных узлов ИКС;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- </w:t>
      </w:r>
      <w:r w:rsidRPr="00E5786A">
        <w:rPr>
          <w:rFonts w:eastAsia="Calibri" w:cs="Times New Roman"/>
          <w:sz w:val="20"/>
          <w:szCs w:val="20"/>
        </w:rPr>
        <w:tab/>
        <w:t>оптимизацию информационных сегментов, с учетом географически распределенных информационных систем, эффективное распределение нагрузки на элементы информационных сегментов ИКС.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- услуги по проведению технической экспертизы работоспособности оборудования информационных технологий и радиоэлектронной аппаратуры.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Услуги, связанные с выездом и удаленным консультированием специалистов Заказчика, должн</w:t>
      </w:r>
      <w:r w:rsidR="00BE1CED" w:rsidRPr="00E5786A">
        <w:rPr>
          <w:rFonts w:eastAsia="Calibri" w:cs="Times New Roman"/>
          <w:sz w:val="20"/>
          <w:szCs w:val="20"/>
        </w:rPr>
        <w:t>ы проводиться в рабочие дни с 9:00 до 17:</w:t>
      </w:r>
      <w:r w:rsidRPr="00E5786A">
        <w:rPr>
          <w:rFonts w:eastAsia="Calibri" w:cs="Times New Roman"/>
          <w:sz w:val="20"/>
          <w:szCs w:val="20"/>
        </w:rPr>
        <w:t>00 часов.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Для обеспечения взаимодействия с Заказчиком Исполнитель должен: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назначить ответственное контактное лицо;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выделить адрес электронной почты для приема заявок в электронной форме.</w:t>
      </w:r>
    </w:p>
    <w:p w:rsidR="00B46E98" w:rsidRPr="00E5786A" w:rsidRDefault="00B46E98" w:rsidP="00E5786A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Требования к качественным характеристикам работ, требования к функциональным характеристикам товаров, в том числе, подлежащих использованию при выполнении работ, оказании услуг.</w:t>
      </w:r>
    </w:p>
    <w:p w:rsidR="00B46E98" w:rsidRPr="00E5786A" w:rsidRDefault="00B46E98" w:rsidP="00E5786A">
      <w:pPr>
        <w:pStyle w:val="a3"/>
        <w:numPr>
          <w:ilvl w:val="1"/>
          <w:numId w:val="1"/>
        </w:numPr>
        <w:jc w:val="both"/>
        <w:rPr>
          <w:rFonts w:eastAsia="Calibri"/>
          <w:b/>
          <w:sz w:val="20"/>
          <w:szCs w:val="20"/>
        </w:rPr>
      </w:pPr>
      <w:r w:rsidRPr="00E5786A">
        <w:rPr>
          <w:rFonts w:eastAsia="Calibri"/>
          <w:b/>
          <w:sz w:val="20"/>
          <w:szCs w:val="20"/>
        </w:rPr>
        <w:t xml:space="preserve">Состав информационной </w:t>
      </w:r>
      <w:r w:rsidR="00EF11D8" w:rsidRPr="00E5786A">
        <w:rPr>
          <w:rFonts w:eastAsia="Calibri"/>
          <w:b/>
          <w:sz w:val="20"/>
          <w:szCs w:val="20"/>
        </w:rPr>
        <w:t>структуры объекта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В состав технических средств, общесистемного, прикладного программного обеспечения ИКС входят следующие системы: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- Общесистемное программное обеспечение;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- Система прикладного программного обеспечения;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- Система рабочих станций пользователей;</w:t>
      </w:r>
    </w:p>
    <w:p w:rsidR="00B46E98" w:rsidRPr="00E5786A" w:rsidRDefault="00877AA1" w:rsidP="00E5786A">
      <w:pPr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5</w:t>
      </w:r>
      <w:r w:rsidR="00B46E98" w:rsidRPr="00E5786A">
        <w:rPr>
          <w:rFonts w:eastAsia="Calibri" w:cs="Times New Roman"/>
          <w:b/>
          <w:sz w:val="20"/>
          <w:szCs w:val="20"/>
        </w:rPr>
        <w:t>.2. Обозначения и сокращения: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АРМ – автоматизированное рабочее место;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ИКС – информационно-коммуникационная </w:t>
      </w:r>
      <w:r w:rsidR="00877AA1" w:rsidRPr="00E5786A">
        <w:rPr>
          <w:rFonts w:eastAsia="Calibri" w:cs="Times New Roman"/>
          <w:sz w:val="20"/>
          <w:szCs w:val="20"/>
        </w:rPr>
        <w:t>система</w:t>
      </w:r>
      <w:r w:rsidRPr="00E5786A">
        <w:rPr>
          <w:rFonts w:eastAsia="Calibri" w:cs="Times New Roman"/>
          <w:sz w:val="20"/>
          <w:szCs w:val="20"/>
        </w:rPr>
        <w:t>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ЛВС – локально-вычислительная сеть;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Общесистемное ПО – программные продукты, которые обеспечивают управление аппаратными средствами серверов и рабочих станций и являются программной платформой для функционирования прикладного ПО;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ОС – операционная система;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ПО – программное обеспечение;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Прикладным ПО - программные продукты, предназначенные для установки на рабочие станции и предоставляющие пользователю интерфейс для обработки информации и для работы со справочно-правовыми, бухгалтерскими, кадровыми системами, системами документооборота и т.д.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Пользователи (сотрудники) – сотрудники Заказчика;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ПТК – Программно-технический комплекс 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ТО – техническое обслуживание;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Уполномоченный представитель заказчика – руководитель подразделения Заказчика, курирующий вопросы информационных технологий; 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Оперативный контакт представителя Заказчика – адрес электронной почты уполномоченного представителя Заказчика.</w:t>
      </w:r>
    </w:p>
    <w:p w:rsidR="00B46E98" w:rsidRPr="00E5786A" w:rsidRDefault="00877AA1" w:rsidP="00E5786A">
      <w:pPr>
        <w:tabs>
          <w:tab w:val="left" w:pos="567"/>
        </w:tabs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5</w:t>
      </w:r>
      <w:r w:rsidR="00B46E98" w:rsidRPr="00E5786A">
        <w:rPr>
          <w:rFonts w:eastAsia="Calibri" w:cs="Times New Roman"/>
          <w:b/>
          <w:sz w:val="20"/>
          <w:szCs w:val="20"/>
        </w:rPr>
        <w:t>.3.</w:t>
      </w:r>
      <w:r w:rsidR="00B46E98" w:rsidRPr="00E5786A">
        <w:rPr>
          <w:rFonts w:eastAsia="Calibri" w:cs="Times New Roman"/>
          <w:b/>
          <w:sz w:val="20"/>
          <w:szCs w:val="20"/>
        </w:rPr>
        <w:tab/>
        <w:t>Требования к персоналу  осуществляющего предоставление услуг.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lastRenderedPageBreak/>
        <w:t xml:space="preserve">Персонал службы технической поддержки, осуществляющий предоставление услуг, должен быть укомплектован в оснащенную специальными техническими и программными </w:t>
      </w:r>
      <w:r w:rsidR="00B00F21" w:rsidRPr="00E5786A">
        <w:rPr>
          <w:rFonts w:eastAsia="Calibri" w:cs="Times New Roman"/>
          <w:sz w:val="20"/>
          <w:szCs w:val="20"/>
        </w:rPr>
        <w:t>средствами.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Техническое обслуживание должно выполняться квалифицированным персоналом с наличием высшего образования и опытом работы в соответствующей сфере деятельности в </w:t>
      </w:r>
      <w:r w:rsidR="008932A8" w:rsidRPr="00E5786A">
        <w:rPr>
          <w:rFonts w:eastAsia="Calibri" w:cs="Times New Roman"/>
          <w:sz w:val="20"/>
          <w:szCs w:val="20"/>
        </w:rPr>
        <w:t xml:space="preserve">бюджетных </w:t>
      </w:r>
      <w:r w:rsidRPr="00E5786A">
        <w:rPr>
          <w:rFonts w:eastAsia="Calibri" w:cs="Times New Roman"/>
          <w:sz w:val="20"/>
          <w:szCs w:val="20"/>
        </w:rPr>
        <w:t xml:space="preserve">организациях не менее </w:t>
      </w:r>
      <w:r w:rsidR="007916C5">
        <w:rPr>
          <w:rFonts w:eastAsia="Calibri" w:cs="Times New Roman"/>
          <w:sz w:val="20"/>
          <w:szCs w:val="20"/>
        </w:rPr>
        <w:t>5</w:t>
      </w:r>
      <w:r w:rsidRPr="00E5786A">
        <w:rPr>
          <w:rFonts w:eastAsia="Calibri" w:cs="Times New Roman"/>
          <w:sz w:val="20"/>
          <w:szCs w:val="20"/>
        </w:rPr>
        <w:t xml:space="preserve"> </w:t>
      </w:r>
      <w:r w:rsidR="007916C5">
        <w:rPr>
          <w:rFonts w:eastAsia="Calibri" w:cs="Times New Roman"/>
          <w:sz w:val="20"/>
          <w:szCs w:val="20"/>
        </w:rPr>
        <w:t>лет</w:t>
      </w:r>
      <w:r w:rsidRPr="00E5786A">
        <w:rPr>
          <w:rFonts w:eastAsia="Calibri" w:cs="Times New Roman"/>
          <w:sz w:val="20"/>
          <w:szCs w:val="20"/>
        </w:rPr>
        <w:t>, с использованием необходимого оборудования, систем контроля и диагностики.</w:t>
      </w:r>
    </w:p>
    <w:p w:rsidR="00B46E98" w:rsidRPr="00877AA1" w:rsidRDefault="00B46E98" w:rsidP="00877AA1">
      <w:pPr>
        <w:pStyle w:val="a3"/>
        <w:numPr>
          <w:ilvl w:val="1"/>
          <w:numId w:val="6"/>
        </w:numPr>
        <w:jc w:val="both"/>
        <w:rPr>
          <w:rFonts w:eastAsia="Calibri"/>
          <w:b/>
          <w:sz w:val="20"/>
          <w:szCs w:val="20"/>
        </w:rPr>
      </w:pPr>
      <w:r w:rsidRPr="00877AA1">
        <w:rPr>
          <w:rFonts w:eastAsia="Calibri"/>
          <w:b/>
          <w:sz w:val="20"/>
          <w:szCs w:val="20"/>
        </w:rPr>
        <w:t>Требования соответствия нормативным документам (лицензии, допуски, разрешения, согласования).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Все работы (услуги) должны оказываться с соблюдением норм техники безопасности обеспечением мер экологической безопасности и согласовываться с Заказчиком на предмет соответствия их выполнения действующим нормативным актам и правилам внутреннего распорядка Заказчика.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Исполнитель должен обеспечивать сохранность оборудования Заказчика на протяжении всего периода комплексного обслуживании и сопровождения.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Исполнитель несет правовую ответственность в соответствии с Федеральным Законодательством Российской Федерации за распространение конфиденциальной информации, полученной в результате выполнения своих обязанностей</w:t>
      </w:r>
    </w:p>
    <w:p w:rsidR="00B46E98" w:rsidRPr="00E5786A" w:rsidRDefault="00B46E98" w:rsidP="00E5786A">
      <w:pPr>
        <w:numPr>
          <w:ilvl w:val="0"/>
          <w:numId w:val="5"/>
        </w:numPr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Сроки выполнения работ, пери</w:t>
      </w:r>
      <w:r w:rsidR="009E226A" w:rsidRPr="00E5786A">
        <w:rPr>
          <w:rFonts w:eastAsia="Calibri" w:cs="Times New Roman"/>
          <w:b/>
          <w:sz w:val="20"/>
          <w:szCs w:val="20"/>
        </w:rPr>
        <w:t>оды выполнения условий договора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Выполнени</w:t>
      </w:r>
      <w:r w:rsidR="003E7061" w:rsidRPr="00E5786A">
        <w:rPr>
          <w:rFonts w:eastAsia="Calibri" w:cs="Times New Roman"/>
          <w:sz w:val="20"/>
          <w:szCs w:val="20"/>
        </w:rPr>
        <w:t>е работ (оказание услуг) с «01» января 20</w:t>
      </w:r>
      <w:r w:rsidR="00010E11">
        <w:rPr>
          <w:rFonts w:eastAsia="Calibri" w:cs="Times New Roman"/>
          <w:sz w:val="20"/>
          <w:szCs w:val="20"/>
        </w:rPr>
        <w:t>2</w:t>
      </w:r>
      <w:r w:rsidR="00AC3E0C">
        <w:rPr>
          <w:rFonts w:eastAsia="Calibri" w:cs="Times New Roman"/>
          <w:sz w:val="20"/>
          <w:szCs w:val="20"/>
        </w:rPr>
        <w:t>4</w:t>
      </w:r>
      <w:r w:rsidR="003E7061" w:rsidRPr="00E5786A">
        <w:rPr>
          <w:rFonts w:eastAsia="Calibri" w:cs="Times New Roman"/>
          <w:sz w:val="20"/>
          <w:szCs w:val="20"/>
        </w:rPr>
        <w:t xml:space="preserve"> г.   по «31» декабря </w:t>
      </w:r>
      <w:r w:rsidRPr="00E5786A">
        <w:rPr>
          <w:rFonts w:eastAsia="Calibri" w:cs="Times New Roman"/>
          <w:sz w:val="20"/>
          <w:szCs w:val="20"/>
        </w:rPr>
        <w:t>20</w:t>
      </w:r>
      <w:r w:rsidR="00010E11">
        <w:rPr>
          <w:rFonts w:eastAsia="Calibri" w:cs="Times New Roman"/>
          <w:sz w:val="20"/>
          <w:szCs w:val="20"/>
        </w:rPr>
        <w:t>2</w:t>
      </w:r>
      <w:r w:rsidR="00AC3E0C">
        <w:rPr>
          <w:rFonts w:eastAsia="Calibri" w:cs="Times New Roman"/>
          <w:sz w:val="20"/>
          <w:szCs w:val="20"/>
        </w:rPr>
        <w:t>4</w:t>
      </w:r>
      <w:r w:rsidRPr="00E5786A">
        <w:rPr>
          <w:rFonts w:eastAsia="Calibri" w:cs="Times New Roman"/>
          <w:sz w:val="20"/>
          <w:szCs w:val="20"/>
        </w:rPr>
        <w:t xml:space="preserve"> г.</w:t>
      </w:r>
    </w:p>
    <w:p w:rsidR="00B46E98" w:rsidRPr="00E5786A" w:rsidRDefault="00B46E98" w:rsidP="00E5786A">
      <w:pPr>
        <w:pStyle w:val="a3"/>
        <w:numPr>
          <w:ilvl w:val="0"/>
          <w:numId w:val="5"/>
        </w:numPr>
        <w:jc w:val="both"/>
        <w:rPr>
          <w:rFonts w:eastAsia="Calibri"/>
          <w:b/>
          <w:sz w:val="20"/>
          <w:szCs w:val="20"/>
        </w:rPr>
      </w:pPr>
      <w:r w:rsidRPr="00E5786A">
        <w:rPr>
          <w:rFonts w:eastAsia="Calibri"/>
          <w:b/>
          <w:sz w:val="20"/>
          <w:szCs w:val="20"/>
        </w:rPr>
        <w:t xml:space="preserve"> Перечень необходимых услуг, порядок выполнения работ, последовательность.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Перечень необходимых услуг:</w:t>
      </w: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7655"/>
        <w:gridCol w:w="2977"/>
      </w:tblGrid>
      <w:tr w:rsidR="00B46E98" w:rsidRPr="00E5786A" w:rsidTr="006C6DA0">
        <w:trPr>
          <w:trHeight w:val="17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Услуга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Периодичность</w:t>
            </w:r>
          </w:p>
        </w:tc>
      </w:tr>
      <w:tr w:rsidR="00A91849" w:rsidRPr="00E5786A" w:rsidTr="006C6D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49" w:rsidRPr="00E5786A" w:rsidRDefault="00877AA1" w:rsidP="00E5786A">
            <w:pPr>
              <w:spacing w:after="0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7</w:t>
            </w:r>
            <w:r w:rsidR="00A91849" w:rsidRPr="00E5786A">
              <w:rPr>
                <w:rFonts w:eastAsia="Calibri" w:cs="Times New Roman"/>
                <w:b/>
                <w:sz w:val="20"/>
                <w:szCs w:val="20"/>
              </w:rPr>
              <w:t>.1. Системное сопровождение.</w:t>
            </w:r>
          </w:p>
          <w:p w:rsidR="00A91849" w:rsidRPr="00E5786A" w:rsidRDefault="00A91849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Системное сопровождение автоматизированных рабочих мест (АРМ)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49" w:rsidRPr="00E5786A" w:rsidRDefault="00A91849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Ежемесячно</w:t>
            </w:r>
          </w:p>
        </w:tc>
      </w:tr>
      <w:tr w:rsidR="00A91849" w:rsidRPr="00E5786A" w:rsidTr="006C6DA0">
        <w:trPr>
          <w:trHeight w:val="52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49" w:rsidRPr="00E5786A" w:rsidRDefault="00877AA1" w:rsidP="00E5786A">
            <w:pPr>
              <w:spacing w:after="0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7</w:t>
            </w:r>
            <w:r w:rsidR="00A91849" w:rsidRPr="00E5786A">
              <w:rPr>
                <w:rFonts w:eastAsia="Calibri" w:cs="Times New Roman"/>
                <w:b/>
                <w:sz w:val="20"/>
                <w:szCs w:val="20"/>
              </w:rPr>
              <w:t>.2. Комплексное техническое сопровождение</w:t>
            </w:r>
          </w:p>
          <w:p w:rsidR="00A2163D" w:rsidRPr="00E5786A" w:rsidRDefault="00A91849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Комплексное техническое сопровождение </w:t>
            </w:r>
            <w:r w:rsidR="00A2163D" w:rsidRPr="00E5786A">
              <w:rPr>
                <w:rFonts w:eastAsia="Calibri" w:cs="Times New Roman"/>
                <w:sz w:val="20"/>
                <w:szCs w:val="20"/>
              </w:rPr>
              <w:t>(проведение профилактических работ, замена расходных материалов, комплектующих, перемещение):</w:t>
            </w:r>
          </w:p>
          <w:p w:rsidR="00A91849" w:rsidRPr="00E5786A" w:rsidRDefault="00A2163D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- </w:t>
            </w:r>
            <w:r w:rsidR="00A91849" w:rsidRPr="00E5786A">
              <w:rPr>
                <w:rFonts w:eastAsia="Calibri" w:cs="Times New Roman"/>
                <w:sz w:val="20"/>
                <w:szCs w:val="20"/>
              </w:rPr>
              <w:t>ПК в составе: системный блок, монитор, клавиатура, мышь</w:t>
            </w:r>
            <w:r w:rsidRPr="00E5786A">
              <w:rPr>
                <w:rFonts w:eastAsia="Calibri" w:cs="Times New Roman"/>
                <w:sz w:val="20"/>
                <w:szCs w:val="20"/>
              </w:rPr>
              <w:t>;</w:t>
            </w:r>
            <w:r w:rsidR="00A91849" w:rsidRPr="00E5786A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A91849" w:rsidRPr="00E5786A" w:rsidRDefault="00A2163D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- М</w:t>
            </w:r>
            <w:r w:rsidR="00A91849" w:rsidRPr="00E5786A">
              <w:rPr>
                <w:rFonts w:eastAsia="Calibri" w:cs="Times New Roman"/>
                <w:sz w:val="20"/>
                <w:szCs w:val="20"/>
              </w:rPr>
              <w:t>оноблока  в сост</w:t>
            </w:r>
            <w:r w:rsidR="00E5786A" w:rsidRPr="00E5786A">
              <w:rPr>
                <w:rFonts w:eastAsia="Calibri" w:cs="Times New Roman"/>
                <w:sz w:val="20"/>
                <w:szCs w:val="20"/>
              </w:rPr>
              <w:t>аве: моноблок, клавиатура, мышь;</w:t>
            </w:r>
          </w:p>
          <w:p w:rsidR="00A91849" w:rsidRPr="00E5786A" w:rsidRDefault="00A2163D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- Н</w:t>
            </w:r>
            <w:r w:rsidR="00A91849" w:rsidRPr="00E5786A">
              <w:rPr>
                <w:rFonts w:eastAsia="Calibri" w:cs="Times New Roman"/>
                <w:sz w:val="20"/>
                <w:szCs w:val="20"/>
              </w:rPr>
              <w:t xml:space="preserve">оутбука в </w:t>
            </w:r>
            <w:r w:rsidR="00E5786A" w:rsidRPr="00E5786A">
              <w:rPr>
                <w:rFonts w:eastAsia="Calibri" w:cs="Times New Roman"/>
                <w:sz w:val="20"/>
                <w:szCs w:val="20"/>
              </w:rPr>
              <w:t xml:space="preserve">составе: ноутбук, блок питания; </w:t>
            </w:r>
          </w:p>
          <w:p w:rsidR="00A91849" w:rsidRPr="00E5786A" w:rsidRDefault="00A2163D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- П</w:t>
            </w:r>
            <w:r w:rsidR="00A91849" w:rsidRPr="00E5786A">
              <w:rPr>
                <w:rFonts w:eastAsia="Calibri" w:cs="Times New Roman"/>
                <w:sz w:val="20"/>
                <w:szCs w:val="20"/>
              </w:rPr>
              <w:t>ринтера</w:t>
            </w:r>
            <w:r w:rsidR="00E5786A" w:rsidRPr="00E5786A">
              <w:rPr>
                <w:rFonts w:eastAsia="Calibri" w:cs="Times New Roman"/>
                <w:sz w:val="20"/>
                <w:szCs w:val="20"/>
              </w:rPr>
              <w:t>;</w:t>
            </w:r>
            <w:r w:rsidR="00A91849" w:rsidRPr="00E5786A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A91849" w:rsidRPr="00E5786A" w:rsidRDefault="00A2163D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- М</w:t>
            </w:r>
            <w:r w:rsidR="00A91849" w:rsidRPr="00E5786A">
              <w:rPr>
                <w:rFonts w:eastAsia="Calibri" w:cs="Times New Roman"/>
                <w:sz w:val="20"/>
                <w:szCs w:val="20"/>
              </w:rPr>
              <w:t>ногофункционального устройства</w:t>
            </w:r>
            <w:r w:rsidRPr="00E5786A">
              <w:rPr>
                <w:rFonts w:eastAsia="Calibri" w:cs="Times New Roman"/>
                <w:sz w:val="20"/>
                <w:szCs w:val="20"/>
              </w:rPr>
              <w:t xml:space="preserve"> (в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т.ч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., со сканером)</w:t>
            </w:r>
            <w:r w:rsidR="00E5786A" w:rsidRPr="00E5786A">
              <w:rPr>
                <w:rFonts w:eastAsia="Calibri" w:cs="Times New Roman"/>
                <w:sz w:val="20"/>
                <w:szCs w:val="20"/>
              </w:rPr>
              <w:t>;</w:t>
            </w:r>
            <w:r w:rsidR="00A91849" w:rsidRPr="00E5786A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A91849" w:rsidRPr="00E5786A" w:rsidRDefault="00A2163D" w:rsidP="00E5786A">
            <w:pPr>
              <w:spacing w:after="0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- И</w:t>
            </w:r>
            <w:r w:rsidR="00A91849" w:rsidRPr="00E5786A">
              <w:rPr>
                <w:rFonts w:eastAsia="Calibri" w:cs="Times New Roman"/>
                <w:sz w:val="20"/>
                <w:szCs w:val="20"/>
              </w:rPr>
              <w:t>сточника бесперебойного питания</w:t>
            </w:r>
            <w:r w:rsidRPr="00E5786A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49" w:rsidRPr="00E5786A" w:rsidRDefault="00A91849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Ежемесячно</w:t>
            </w:r>
          </w:p>
        </w:tc>
      </w:tr>
      <w:tr w:rsidR="00A91849" w:rsidRPr="00E5786A" w:rsidTr="006C6DA0">
        <w:trPr>
          <w:trHeight w:val="202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49" w:rsidRPr="00E5786A" w:rsidRDefault="00877AA1" w:rsidP="00E5786A">
            <w:pPr>
              <w:spacing w:after="0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7</w:t>
            </w:r>
            <w:r w:rsidR="00A91849" w:rsidRPr="00E5786A">
              <w:rPr>
                <w:rFonts w:eastAsia="Calibri" w:cs="Times New Roman"/>
                <w:b/>
                <w:sz w:val="20"/>
                <w:szCs w:val="20"/>
              </w:rPr>
              <w:t>.3. Ремонтные работы</w:t>
            </w:r>
          </w:p>
          <w:p w:rsidR="00A91849" w:rsidRPr="00E5786A" w:rsidRDefault="00A91849" w:rsidP="00E5786A">
            <w:pPr>
              <w:spacing w:after="0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Ремонт системных блоков, мониторов, моноблоков, ноутбука, принтеров, многофункциональных устройств, источников бесперебойного питания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49" w:rsidRPr="00E5786A" w:rsidRDefault="00A91849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 или по итогам первичного тестирования  в ходе комплексного обслуживания. В течение двух рабочих дней с момента обращения. </w:t>
            </w:r>
          </w:p>
        </w:tc>
      </w:tr>
    </w:tbl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П</w:t>
      </w:r>
      <w:r w:rsidR="00A2163D" w:rsidRPr="00E5786A">
        <w:rPr>
          <w:rFonts w:eastAsia="Calibri" w:cs="Times New Roman"/>
          <w:b/>
          <w:sz w:val="20"/>
          <w:szCs w:val="20"/>
        </w:rPr>
        <w:t>еречень работ входящих в услуги:</w:t>
      </w:r>
    </w:p>
    <w:p w:rsidR="00B46E98" w:rsidRPr="00E5786A" w:rsidRDefault="00D30FEF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Системное сопровождение АРМ: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237"/>
        <w:gridCol w:w="4567"/>
        <w:gridCol w:w="2835"/>
      </w:tblGrid>
      <w:tr w:rsidR="00B46E98" w:rsidRPr="00E5786A" w:rsidTr="006C6DA0">
        <w:trPr>
          <w:trHeight w:val="255"/>
        </w:trPr>
        <w:tc>
          <w:tcPr>
            <w:tcW w:w="993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Код работы</w:t>
            </w:r>
          </w:p>
        </w:tc>
        <w:tc>
          <w:tcPr>
            <w:tcW w:w="2237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4567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Описание услуги</w:t>
            </w:r>
          </w:p>
        </w:tc>
        <w:tc>
          <w:tcPr>
            <w:tcW w:w="283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Периодичность</w:t>
            </w:r>
          </w:p>
        </w:tc>
      </w:tr>
      <w:tr w:rsidR="00B46E98" w:rsidRPr="00E5786A" w:rsidTr="006C6DA0">
        <w:trPr>
          <w:trHeight w:val="255"/>
        </w:trPr>
        <w:tc>
          <w:tcPr>
            <w:tcW w:w="993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1.1.01</w:t>
            </w:r>
          </w:p>
        </w:tc>
        <w:tc>
          <w:tcPr>
            <w:tcW w:w="223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Сопровождение пользователей по системным вопросам.</w:t>
            </w:r>
          </w:p>
        </w:tc>
        <w:tc>
          <w:tcPr>
            <w:tcW w:w="456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Настройка рабочего стола и прикладного ПО для выполнения конкретных задач, работа с Интернетом и электронной почтой, программами архивации, с антивирусным ПО</w:t>
            </w:r>
          </w:p>
        </w:tc>
        <w:tc>
          <w:tcPr>
            <w:tcW w:w="2835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Ежемесячно</w:t>
            </w:r>
          </w:p>
        </w:tc>
      </w:tr>
      <w:tr w:rsidR="00B46E98" w:rsidRPr="00E5786A" w:rsidTr="006C6DA0">
        <w:trPr>
          <w:trHeight w:val="255"/>
        </w:trPr>
        <w:tc>
          <w:tcPr>
            <w:tcW w:w="993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1.1.02</w:t>
            </w:r>
          </w:p>
        </w:tc>
        <w:tc>
          <w:tcPr>
            <w:tcW w:w="223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Устранение сбоев и неполадок в работе системного ПО АРМ</w:t>
            </w:r>
          </w:p>
        </w:tc>
        <w:tc>
          <w:tcPr>
            <w:tcW w:w="456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Устранение сбоев и неполадок в работе системного ПО АРМ</w:t>
            </w:r>
          </w:p>
        </w:tc>
        <w:tc>
          <w:tcPr>
            <w:tcW w:w="2835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Ежемесячно</w:t>
            </w:r>
          </w:p>
        </w:tc>
      </w:tr>
      <w:tr w:rsidR="00B46E98" w:rsidRPr="00E5786A" w:rsidTr="006C6DA0">
        <w:trPr>
          <w:trHeight w:val="255"/>
        </w:trPr>
        <w:tc>
          <w:tcPr>
            <w:tcW w:w="993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1.1.03</w:t>
            </w:r>
          </w:p>
        </w:tc>
        <w:tc>
          <w:tcPr>
            <w:tcW w:w="223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Обновление общесистемного и прикладного ПО (замена версии)</w:t>
            </w:r>
          </w:p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56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версии общесистемного или прикладного ПО или установка иного ПО взамен установленного</w:t>
            </w:r>
          </w:p>
        </w:tc>
        <w:tc>
          <w:tcPr>
            <w:tcW w:w="2835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993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1.1.04</w:t>
            </w:r>
          </w:p>
        </w:tc>
        <w:tc>
          <w:tcPr>
            <w:tcW w:w="223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Обновление общесистемного и прикладного ПО</w:t>
            </w:r>
          </w:p>
        </w:tc>
        <w:tc>
          <w:tcPr>
            <w:tcW w:w="456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сервис-обновлений установленных версий системного или прикладного ПО</w:t>
            </w:r>
          </w:p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993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1.1.05</w:t>
            </w:r>
          </w:p>
        </w:tc>
        <w:tc>
          <w:tcPr>
            <w:tcW w:w="223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Установка, переустановка или обновление ПО удаления вредоносных </w:t>
            </w: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программ на рабочей станции, обновление базы ПО удаления вредоносных программ в ручном режиме</w:t>
            </w:r>
          </w:p>
        </w:tc>
        <w:tc>
          <w:tcPr>
            <w:tcW w:w="456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Установка, переустановка или обновление ПО удаления вредоносных программ на рабочей станции, обновление базы ПО удаления вредоносных программ в ручном режиме</w:t>
            </w:r>
          </w:p>
        </w:tc>
        <w:tc>
          <w:tcPr>
            <w:tcW w:w="2835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993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1.1.06</w:t>
            </w:r>
          </w:p>
        </w:tc>
        <w:tc>
          <w:tcPr>
            <w:tcW w:w="223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Проверка рабочей станции на наличие вредоносных программ, удаление вредоносных программ, устранение последствий их работы из программного обеспечения АРМ</w:t>
            </w:r>
          </w:p>
        </w:tc>
        <w:tc>
          <w:tcPr>
            <w:tcW w:w="456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Проверка рабочей станции на наличие вредоносных программ, удаление вредоносных программ, устранение последствий их работы из программного обеспечения АРМ</w:t>
            </w:r>
          </w:p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993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1.1.7</w:t>
            </w:r>
          </w:p>
        </w:tc>
        <w:tc>
          <w:tcPr>
            <w:tcW w:w="223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Инвентаризация технических средств и информационных ресурсов состава АРМ </w:t>
            </w:r>
          </w:p>
        </w:tc>
        <w:tc>
          <w:tcPr>
            <w:tcW w:w="456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Определение технических характеристик и состава ПО, дислокации АРМ, регистрационных данных, занесение информации в статистическую базу и выдача аналитических отчетов</w:t>
            </w:r>
          </w:p>
        </w:tc>
        <w:tc>
          <w:tcPr>
            <w:tcW w:w="2835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993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1.1.8</w:t>
            </w:r>
          </w:p>
        </w:tc>
        <w:tc>
          <w:tcPr>
            <w:tcW w:w="223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Комплексное системное сопровождение АРМ вне локальной сети </w:t>
            </w:r>
          </w:p>
        </w:tc>
        <w:tc>
          <w:tcPr>
            <w:tcW w:w="456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Комплексное системное сопровождение АРМ вне локальной сети</w:t>
            </w:r>
          </w:p>
        </w:tc>
        <w:tc>
          <w:tcPr>
            <w:tcW w:w="2835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Ежемесячно</w:t>
            </w:r>
          </w:p>
        </w:tc>
      </w:tr>
      <w:tr w:rsidR="00B46E98" w:rsidRPr="00E5786A" w:rsidTr="006C6DA0">
        <w:trPr>
          <w:trHeight w:val="1045"/>
        </w:trPr>
        <w:tc>
          <w:tcPr>
            <w:tcW w:w="993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1.1.9</w:t>
            </w:r>
          </w:p>
        </w:tc>
        <w:tc>
          <w:tcPr>
            <w:tcW w:w="223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Комплексное системное сопровождение АРМ в составе локальной сети </w:t>
            </w:r>
          </w:p>
        </w:tc>
        <w:tc>
          <w:tcPr>
            <w:tcW w:w="456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Комплексное системное сопровождение АРМ в составе локальной сети</w:t>
            </w:r>
          </w:p>
        </w:tc>
        <w:tc>
          <w:tcPr>
            <w:tcW w:w="2835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Ежемесячно</w:t>
            </w:r>
          </w:p>
        </w:tc>
      </w:tr>
    </w:tbl>
    <w:p w:rsidR="00A91849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Комплексное техническое сопровождение:</w:t>
      </w:r>
    </w:p>
    <w:p w:rsidR="00B46E98" w:rsidRPr="00E5786A" w:rsidRDefault="00A2163D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- </w:t>
      </w:r>
      <w:r w:rsidR="00B46E98" w:rsidRPr="00E5786A">
        <w:rPr>
          <w:rFonts w:eastAsia="Calibri" w:cs="Times New Roman"/>
          <w:sz w:val="20"/>
          <w:szCs w:val="20"/>
        </w:rPr>
        <w:t>ПК в составе</w:t>
      </w:r>
      <w:r w:rsidR="00D30FEF" w:rsidRPr="00E5786A">
        <w:rPr>
          <w:rFonts w:eastAsia="Calibri" w:cs="Times New Roman"/>
          <w:sz w:val="20"/>
          <w:szCs w:val="20"/>
        </w:rPr>
        <w:t xml:space="preserve"> -</w:t>
      </w:r>
      <w:r w:rsidR="00B46E98" w:rsidRPr="00E5786A">
        <w:rPr>
          <w:rFonts w:eastAsia="Calibri" w:cs="Times New Roman"/>
          <w:sz w:val="20"/>
          <w:szCs w:val="20"/>
        </w:rPr>
        <w:t xml:space="preserve"> системный </w:t>
      </w:r>
      <w:r w:rsidR="00A91849" w:rsidRPr="00E5786A">
        <w:rPr>
          <w:rFonts w:eastAsia="Calibri" w:cs="Times New Roman"/>
          <w:sz w:val="20"/>
          <w:szCs w:val="20"/>
        </w:rPr>
        <w:t>блок, монитор, клавиатура, мышь</w:t>
      </w:r>
      <w:r w:rsidR="00B46E98" w:rsidRPr="00E5786A">
        <w:rPr>
          <w:rFonts w:eastAsia="Calibri" w:cs="Times New Roman"/>
          <w:sz w:val="20"/>
          <w:szCs w:val="20"/>
        </w:rPr>
        <w:t>:</w:t>
      </w:r>
    </w:p>
    <w:tbl>
      <w:tblPr>
        <w:tblW w:w="1064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1791"/>
        <w:gridCol w:w="4412"/>
        <w:gridCol w:w="3436"/>
      </w:tblGrid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Код работы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Описание услуги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Периодичность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2.1.1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/ тестирование системного блока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Проверка всех рабочих параметров системного блока, рекомендации по модернизации  аппаратного обеспечения и по устранению существующих проблем.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Ежемесячно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2.1.2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Профилактика системного блока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Снятие крышек корпуса. Сухая чистка корпуса, вентиляторов / радиаторов охлаждения. Сухая чистка блока питания. Замена термопасты  CPU (используя пылесос и/или баллон со сжатым воздухом,  термопаста).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 или два раза в год.  В течение суток с момента обращения.</w:t>
            </w:r>
          </w:p>
        </w:tc>
      </w:tr>
      <w:tr w:rsidR="00B46E98" w:rsidRPr="00E5786A" w:rsidTr="006C6DA0">
        <w:trPr>
          <w:trHeight w:val="268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2.1.3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материнской платы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материнской платы системного блока.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2.1.3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 процессора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 процессора системного блока.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1067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2.1.4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 оперативной памяти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оперативной памяти.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2.1.5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)   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видео-карты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Установка  видео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-карты.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1071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2.1.6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 звуковой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-карты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звуковой-карты.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2.1.7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)  </w:t>
            </w: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сетевой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-карты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Установка  сетевой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-карты.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2.1.8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 плат расширения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плат расширения (+ТВ-тюнеры, +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видеозахват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, +SATA, +USB, +RS-232)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2.1.9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жесткого диска HDD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или замена устройств чтения/записи.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  <w:r w:rsidR="00642C63" w:rsidRPr="00E5786A">
              <w:rPr>
                <w:rFonts w:eastAsia="Calibri" w:cs="Times New Roman"/>
                <w:sz w:val="20"/>
                <w:szCs w:val="20"/>
              </w:rPr>
              <w:t>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2.1.10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FDD диска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устройств чтения/записи.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 (комплектующие заказчика или по отдельным счетам)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2.1.11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CD-ROM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устройств чтения/записи.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 (комплектующие заказчика или по отдельным счетам)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2.1.12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 блока питания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блока питания системного блока.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 (комплектующие заказчика или по отдельным счетам)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2.1.12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шлейфов CD, HDD, FDD устройств.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шлейфов CD, HDD, FDD устройств на новые.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2.1.13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Оптимизация внутреннего пространства системного блока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Стяжка, прокладка, крепление проводов/шлейфов. Правильное и равномерное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циркулирование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 воздушных потоков - эффективно сказывается на охлаждении внутренних компонентов системного блока.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2.1.14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Перепрошивка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Bios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 материнской платы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Перепрошивка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Bios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 материнской платы клиента.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2.1.15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/ замена вентилятора охлаждающего устройства (корпусной)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/ замена дополнительного вентилятора корпуса.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2.1.16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/ замена кулера для CPU (стандартный)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/ замена стандартного кулера CPU.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743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2.1.17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Установка </w:t>
            </w:r>
          </w:p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кулера для CPU (нестандартный)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/ замена нестандартного кулера со снятием MB.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2.1.18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Сухая чистка вентиляторов / радиаторов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Чистка вентиляторов или радиаторов охлаждения внутри системного блока (используя пылесос и/или баллон со сжатым воздухом).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2.1.19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Сухая чистка корпуса (внутренняя)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Техническое обслуживание системного блока - снятие крышек, внутренняя сухая чистка блока (используя пылесос и/или баллон со сжатым воздухом).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2.1.20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Влажная чистка корпуса (внешняя)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Влажная чистка корпуса системного блока (используя чистящие средства - салфетки, спрей).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2.1.21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термопасты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термопасты вентилятора / радиатора внутри системного блока (удаление старой, нанесение новой).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2.1.22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Диагностика отдельных компонентов / комплектующих (HDD, CD,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Video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…)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/ тестирование комплектующей на предмет работоспособности, выявление / определение неисправности, подбор на предмет совместимости с другими компонентами / комплектующими, рекомендации специалиста.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2.1.23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отдельных компонентов / комплектующих (MB)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/ тестирование комплектующей на предмет работоспособности, выявление / определение неисправности, подбор на предмет совместимости с другими компонентами / комплектующими, рекомендации специалиста.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2.1.24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Общая диагностика монитора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Проверка всех рабочих параметров монитора, выявление неисправности, рекомендации по устранению проблем, выдача заключения.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2.1.25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Мелкий ремонт с полной разборкой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Гнёзда питания и другие разъёмы, чистка от пыли, вентилятор системы охлаждения и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т.д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…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2.1.26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Общая диагностика </w:t>
            </w:r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аудио-колонок</w:t>
            </w:r>
            <w:proofErr w:type="gramEnd"/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Проверка всех рабочих параметров </w:t>
            </w:r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аудио-колонок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, выявление неисправности, рекомендации по устранению проблем, выдача заключения.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2.1.27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Составление и выдача актов технической экспертизы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Составление и выдача актов технической экспертизы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</w:tbl>
    <w:p w:rsidR="00B46E98" w:rsidRPr="00E5786A" w:rsidRDefault="00A2163D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- </w:t>
      </w:r>
      <w:r w:rsidR="00D30FEF" w:rsidRPr="00E5786A">
        <w:rPr>
          <w:rFonts w:eastAsia="Calibri" w:cs="Times New Roman"/>
          <w:sz w:val="20"/>
          <w:szCs w:val="20"/>
        </w:rPr>
        <w:t>М</w:t>
      </w:r>
      <w:r w:rsidR="00B46E98" w:rsidRPr="00E5786A">
        <w:rPr>
          <w:rFonts w:eastAsia="Calibri" w:cs="Times New Roman"/>
          <w:sz w:val="20"/>
          <w:szCs w:val="20"/>
        </w:rPr>
        <w:t>оноблока  в составе</w:t>
      </w:r>
      <w:r w:rsidR="00D30FEF" w:rsidRPr="00E5786A">
        <w:rPr>
          <w:rFonts w:eastAsia="Calibri" w:cs="Times New Roman"/>
          <w:sz w:val="20"/>
          <w:szCs w:val="20"/>
        </w:rPr>
        <w:t xml:space="preserve"> -</w:t>
      </w:r>
      <w:r w:rsidR="00B46E98" w:rsidRPr="00E5786A">
        <w:rPr>
          <w:rFonts w:eastAsia="Calibri" w:cs="Times New Roman"/>
          <w:sz w:val="20"/>
          <w:szCs w:val="20"/>
        </w:rPr>
        <w:t xml:space="preserve"> моноблок, клавиатура, мышь</w:t>
      </w:r>
      <w:r w:rsidR="00D30FEF" w:rsidRPr="00E5786A">
        <w:rPr>
          <w:rFonts w:eastAsia="Calibri" w:cs="Times New Roman"/>
          <w:sz w:val="20"/>
          <w:szCs w:val="20"/>
        </w:rPr>
        <w:t>, входит:</w:t>
      </w:r>
    </w:p>
    <w:tbl>
      <w:tblPr>
        <w:tblW w:w="1064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1791"/>
        <w:gridCol w:w="4412"/>
        <w:gridCol w:w="3436"/>
      </w:tblGrid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Код работы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Описание услуги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Периодичность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2.3.1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/ тестирование моноблока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Проверка всех рабочих параметров моноблока, рекомендации по модернизации  аппаратного обеспечения и по устранению существующих проблем.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Ежемесячно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2.3.2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Профилактика моноблока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Снятие крышек корпуса. Сухая чистка корпуса, вентиляторов / радиаторов охлаждения. Сухая чистка блока питания. Замена термопасты  CPU (используя пылесос и/или баллон со сжатым воздухом,  термопаста).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 или два раза в год. 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2.3.3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материнской платы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материнской платы моноблока.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2.3.4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 процессора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 процессора моноблока.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2.3.5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 оперативной памяти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оперативной памяти.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2.3.6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)   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видео-карты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Установка  видео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-карты.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 (комплектующие заказчика или по отдельным счетам)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2.3.7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 звуковой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-карты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звуковой-карты.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2.3.8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 сетевой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-карты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Установка  сетевой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-карты.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2.3.9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)  плат </w:t>
            </w: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расширения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Установка плат расширения (+ТВ-тюнеры, +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видеозахват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, +SATA, +USB, +RS-232)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2.3.10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жесткого диска HDD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или замена устройств чтения/записи.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2.3.11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FDD диска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устройств чтения/записи.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2.3.12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CD-ROM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устройств чтения/записи.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2.3.13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 блока питания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блока питания моноблока.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2.3.14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шлейфов CD, HDD, FDD устройств.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шлейфов CD, HDD, FDD устройств на новые.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2.3.15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Оптимизация внутреннего пространства системного блока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Стяжка, прокладка, крепление проводов/шлейфов. Правильное и равномерное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циркулирование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 воздушных потоков - эффективно сказывается на охлаждении внутренних компонентов системного блока.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2.3.16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Перепрошивка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Bios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 материнской платы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Перепрошивка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Bios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 материнской платы клиента.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2.3.17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/ замена вентилятора охлаждающего устройства (корпусной)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/ замена дополнительного вентилятора корпуса.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2.3.18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/ замена кулера для CPU (стандартный)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/ замена стандартного кулера CPU.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743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2.3.19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Установка </w:t>
            </w:r>
          </w:p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кулера для CPU (нестандартный)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/ замена нестандартного кулера со снятием MB.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2.3.20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Сухая чистка вентиляторов / радиаторов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Чистка вентиляторов или радиаторов охлаждения внутри моноблока (используя пылесос и/или баллон со сжатым воздухом).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2.3.21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Сухая чистка корпуса (внутренняя)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Техническое обслуживание моноблока - снятие крышек, внутренняя сухая чистка блока (используя пылесос и/или баллон со сжатым воздухом).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2.3.22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Влажная чистка корпуса (внешняя)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Влажная чистка корпуса моноблока (используя чистящие средства - салфетки, спрей).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2.3.23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термопасты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термопасты вентилятора / радиатора внутри моноблока (удаление старой, нанесение новой).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2.3.24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Диагностика отдельных компонентов / комплектующих (HDD, CD,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Video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…)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/ тестирование комплектующей на предмет работоспособности, выявление / определение неисправности, подбор на предмет совместимости с другими компонентами / комплектующими, рекомендации специалиста.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2.3.25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Диагностика </w:t>
            </w: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отдельных компонентов / комплектующих (MB)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 xml:space="preserve">Диагностика / тестирование комплектующей на </w:t>
            </w: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предмет работоспособности, выявление / определение неисправности, подбор на предмет совместимости с другими компонентами / комплектующими, рекомендации специалиста.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 xml:space="preserve">По запросу заказчика. В течение </w:t>
            </w: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2.3.26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Общая диагностика ЖК матрицы.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Проверка всех рабочих параметров монитора, выявление неисправности, рекомендации по устранению проблем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2.3.27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Мелкий ремонт с полной разборкой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Гнёзда питания и другие разъёмы, чистка от пыли, вентилятор системы охлаждения и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т.д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…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2.3.28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Общая диагностика аудио-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ситемы</w:t>
            </w:r>
            <w:proofErr w:type="spellEnd"/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Проверка всех рабочих параметров </w:t>
            </w:r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аудио-системы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, выявление неисправности, рекомендации по устранению проблем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2.3.29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Составление и выдача актов технической экспертизы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Составление и выдача актов технической экспертизы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</w:tbl>
    <w:p w:rsidR="00B46E98" w:rsidRPr="00E5786A" w:rsidRDefault="00A2163D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- </w:t>
      </w:r>
      <w:r w:rsidR="00D30FEF" w:rsidRPr="00E5786A">
        <w:rPr>
          <w:rFonts w:eastAsia="Calibri" w:cs="Times New Roman"/>
          <w:sz w:val="20"/>
          <w:szCs w:val="20"/>
        </w:rPr>
        <w:t>Н</w:t>
      </w:r>
      <w:r w:rsidR="00B46E98" w:rsidRPr="00E5786A">
        <w:rPr>
          <w:rFonts w:eastAsia="Calibri" w:cs="Times New Roman"/>
          <w:sz w:val="20"/>
          <w:szCs w:val="20"/>
        </w:rPr>
        <w:t>оутбука в</w:t>
      </w:r>
      <w:r w:rsidR="00D30FEF" w:rsidRPr="00E5786A">
        <w:rPr>
          <w:rFonts w:eastAsia="Calibri" w:cs="Times New Roman"/>
          <w:sz w:val="20"/>
          <w:szCs w:val="20"/>
        </w:rPr>
        <w:t xml:space="preserve"> составе -  ноутбук, блок питания, входит:</w:t>
      </w:r>
    </w:p>
    <w:tbl>
      <w:tblPr>
        <w:tblW w:w="1064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1791"/>
        <w:gridCol w:w="4412"/>
        <w:gridCol w:w="3436"/>
      </w:tblGrid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Код работы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Описание услуги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Периодичность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2.4.1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/ тестирование ноутбука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Проверка всех рабочих параметров ноутбука, рекомендации по модернизации  аппаратного обеспечения и по устранению существующих проблем.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Ежемесячно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2.4.2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Профилактика ноутбука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Снятие крышек корпуса. Сухая чистка корпуса, вентиляторов / радиаторов охлаждения. Сухая чистка блока питания. Замена термопасты  CPU (используя пылесос и/или баллон со сжатым воздухом,  термопаста).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 или два раза в год. 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2.4.3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материнской платы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материнской платы системного блока.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2.4.4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 процессора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 процессора системного блока.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 (комплектующие заказчика или по отдельным счетам)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2.4.5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 оперативной памяти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оперативной памяти.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2.4.6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)   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видео-карты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Установка  видео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-карты.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 (комплектующие заказчика или по отдельным счетам)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2.4.7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 звуковой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-карты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звуковой-карты.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2.4.8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 сетевой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-карты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Установка  сетевой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-карты.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2.4.9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 плат расширения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плат расширения (+ТВ-тюнеры, +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видеозахват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, +SATA, +USB, +RS-232)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2.4.10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жесткого диска HDD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или замена устройств чтения/записи.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2.4.11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) FDD </w:t>
            </w: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диска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Установка устройств чтения/записи.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(комплектующие заказчика или по отдельным счетам)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2.4.12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CD-ROM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устройств чтения/записи.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2.4.13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блока питания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блока питания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2.4.14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шлейфов CD, HDD, FDD устройств.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шлейфов CD, HDD, FDD устройств на новые.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2.4.15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Оптимизация внутреннего пространства системного блока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Стяжка, прокладка, крепление проводов/шлейфов. Правильное и </w:t>
            </w:r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 xml:space="preserve">равномерное 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циркулирование</w:t>
            </w:r>
            <w:proofErr w:type="spellEnd"/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 xml:space="preserve"> воздушных потоков - эффективно сказывается на охлаждении внутренних компонентов системного блока.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2.4.16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Перепрошивка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Bios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 материнской платы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Перепрошивка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Bios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 материнской платы клиента.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2.4.17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/ замена вентилятора охлаждающего устройства (корпусной)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/ замена дополнительного вентилятора корпуса.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2.4.18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/ замена кулера для CPU (стандартный)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/ замена стандартного кулера CPU.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2.4.19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Сухая чистка вентиляторов / радиаторов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Чистка вентиляторов или радиаторов охлаждения внутри ноутбука (используя пылесос и/или баллон со сжатым воздухом).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2.4.20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Сухая чистка корпуса (внутренняя)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Техническое обслуживание ноутбука- снятие крышек, внутренняя сухая чистка блока (используя пылесос и/или баллон со сжатым воздухом).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2.4.21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Влажная чистка корпуса (внешняя)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Влажная чистка корпуса ноутбука (используя чистящие средства - салфетки, спрей).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2.4.22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термопасты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термопасты вентилятора / радиатора внутри ноутбука (удаление старой, нанесение новой).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2.4.23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Диагностика отдельных компонентов / комплектующих (HDD, CD,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Video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…)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/ тестирование комплектующей на предмет работоспособности, выявление / определение неисправности, подбор на предмет совместимости с другими компонентами / комплектующими, рекомендации специалиста.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2.4.24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отдельных компонентов / комплектующих (MB)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/ тестирование комплектующей на предмет работоспособности, выявление / определение неисправности, подбор на предмет совместимости с другими компонентами / комплектующими, рекомендации специалиста.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2.4.25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Общая диагностика ЖК матрицы.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Проверка всех рабочих параметров монитора, выявление неисправности, рекомендации по устранению проблем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2.4.26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Мелкий ремонт с полной разборкой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B00F21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Гнёзда питания и другие разъёмы, чистка от пыли, вентилятор системы охлаждения и </w:t>
            </w:r>
            <w:r w:rsidR="00B00F21" w:rsidRPr="00E5786A">
              <w:rPr>
                <w:rFonts w:eastAsia="Calibri" w:cs="Times New Roman"/>
                <w:sz w:val="20"/>
                <w:szCs w:val="20"/>
              </w:rPr>
              <w:t>т.д.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2.4.27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Общая диагностика </w:t>
            </w: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аудио-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ситемы</w:t>
            </w:r>
            <w:proofErr w:type="spellEnd"/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 xml:space="preserve">Проверка всех рабочих параметров </w:t>
            </w:r>
            <w:r w:rsidR="00B00F21" w:rsidRPr="00E5786A">
              <w:rPr>
                <w:rFonts w:eastAsia="Calibri" w:cs="Times New Roman"/>
                <w:sz w:val="20"/>
                <w:szCs w:val="20"/>
              </w:rPr>
              <w:t>аудиосистемы</w:t>
            </w:r>
            <w:r w:rsidRPr="00E5786A">
              <w:rPr>
                <w:rFonts w:eastAsia="Calibri" w:cs="Times New Roman"/>
                <w:sz w:val="20"/>
                <w:szCs w:val="20"/>
              </w:rPr>
              <w:t xml:space="preserve">, выявление неисправности, </w:t>
            </w: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 xml:space="preserve">рекомендации 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2.4.28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Составление и выдача актов технической экспертизы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Составление и выдача актов технической экспертизы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</w:tbl>
    <w:p w:rsidR="00B46E98" w:rsidRPr="00E5786A" w:rsidRDefault="00A2163D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- </w:t>
      </w:r>
      <w:r w:rsidR="00D30FEF" w:rsidRPr="00E5786A">
        <w:rPr>
          <w:rFonts w:eastAsia="Calibri" w:cs="Times New Roman"/>
          <w:sz w:val="20"/>
          <w:szCs w:val="20"/>
        </w:rPr>
        <w:t>Принтера:</w:t>
      </w:r>
    </w:p>
    <w:tbl>
      <w:tblPr>
        <w:tblW w:w="1064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"/>
        <w:gridCol w:w="1975"/>
        <w:gridCol w:w="4319"/>
        <w:gridCol w:w="3345"/>
      </w:tblGrid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Код работы</w:t>
            </w:r>
          </w:p>
        </w:tc>
        <w:tc>
          <w:tcPr>
            <w:tcW w:w="197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4319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Описание услуги</w:t>
            </w:r>
          </w:p>
        </w:tc>
        <w:tc>
          <w:tcPr>
            <w:tcW w:w="33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Периодичность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2.6.1</w:t>
            </w:r>
          </w:p>
        </w:tc>
        <w:tc>
          <w:tcPr>
            <w:tcW w:w="197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/ тестирование принтера</w:t>
            </w:r>
          </w:p>
        </w:tc>
        <w:tc>
          <w:tcPr>
            <w:tcW w:w="4319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Контроль технического состояния принтера, в том числе проверка работоспособности устройств на тестах в ускоренном режиме</w:t>
            </w:r>
          </w:p>
        </w:tc>
        <w:tc>
          <w:tcPr>
            <w:tcW w:w="33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Ежемесячно</w:t>
            </w:r>
          </w:p>
        </w:tc>
      </w:tr>
      <w:tr w:rsidR="00B46E98" w:rsidRPr="00E5786A" w:rsidTr="006C6DA0">
        <w:trPr>
          <w:trHeight w:val="671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2.6.2</w:t>
            </w:r>
          </w:p>
        </w:tc>
        <w:tc>
          <w:tcPr>
            <w:tcW w:w="197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Профилактика принтера</w:t>
            </w:r>
          </w:p>
        </w:tc>
        <w:tc>
          <w:tcPr>
            <w:tcW w:w="4319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Чистка от пыли и грязи узлов, их механическая регулировка, удаление отработанного </w:t>
            </w:r>
            <w:r w:rsidR="00B00F21" w:rsidRPr="00E5786A">
              <w:rPr>
                <w:rFonts w:eastAsia="Calibri" w:cs="Times New Roman"/>
                <w:sz w:val="20"/>
                <w:szCs w:val="20"/>
              </w:rPr>
              <w:t>тонера,</w:t>
            </w:r>
            <w:r w:rsidRPr="00E5786A">
              <w:rPr>
                <w:rFonts w:eastAsia="Calibri" w:cs="Times New Roman"/>
                <w:sz w:val="20"/>
                <w:szCs w:val="20"/>
              </w:rPr>
              <w:t xml:space="preserve"> юстировка оптики, смазка механических узлов, очистка узлов от пыли</w:t>
            </w:r>
          </w:p>
        </w:tc>
        <w:tc>
          <w:tcPr>
            <w:tcW w:w="33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Ежемесячно</w:t>
            </w:r>
          </w:p>
        </w:tc>
      </w:tr>
      <w:tr w:rsidR="00B46E98" w:rsidRPr="00E5786A" w:rsidTr="006C6DA0">
        <w:trPr>
          <w:trHeight w:val="813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2.6.3</w:t>
            </w:r>
          </w:p>
        </w:tc>
        <w:tc>
          <w:tcPr>
            <w:tcW w:w="197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Сухая чистка корпуса (внутренняя)</w:t>
            </w:r>
          </w:p>
        </w:tc>
        <w:tc>
          <w:tcPr>
            <w:tcW w:w="4319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Техническое обслуживание принтера- снятие крышек, внутренняя сухая чистка блока (используя пылесос и/или баллон со сжатым воздухом).</w:t>
            </w:r>
          </w:p>
        </w:tc>
        <w:tc>
          <w:tcPr>
            <w:tcW w:w="33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813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2.6.4</w:t>
            </w:r>
          </w:p>
        </w:tc>
        <w:tc>
          <w:tcPr>
            <w:tcW w:w="197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Влажная чистка корпуса (внешняя)</w:t>
            </w:r>
          </w:p>
        </w:tc>
        <w:tc>
          <w:tcPr>
            <w:tcW w:w="4319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Влажная чистка корпуса принтера  (используя чистящие средства - салфетки, спрей).</w:t>
            </w:r>
          </w:p>
        </w:tc>
        <w:tc>
          <w:tcPr>
            <w:tcW w:w="33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813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2.6.5</w:t>
            </w:r>
          </w:p>
        </w:tc>
        <w:tc>
          <w:tcPr>
            <w:tcW w:w="197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Мелкий ремонт с полной разборкой</w:t>
            </w:r>
          </w:p>
        </w:tc>
        <w:tc>
          <w:tcPr>
            <w:tcW w:w="4319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Гнёзда питания и другие разъёмы, чистка от пыли, вентилятор системы охлаждения и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т.д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…</w:t>
            </w:r>
          </w:p>
        </w:tc>
        <w:tc>
          <w:tcPr>
            <w:tcW w:w="3345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813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2.6.6</w:t>
            </w:r>
          </w:p>
        </w:tc>
        <w:tc>
          <w:tcPr>
            <w:tcW w:w="197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отдельных компонентов / комплектующих</w:t>
            </w:r>
          </w:p>
        </w:tc>
        <w:tc>
          <w:tcPr>
            <w:tcW w:w="4319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/ тестирование комплектующей на предмет работоспособности, выявление / определение неисправности, подбор на предмет совместимости с другими компонентами / комплектующими, рекомендации специалиста.</w:t>
            </w:r>
          </w:p>
        </w:tc>
        <w:tc>
          <w:tcPr>
            <w:tcW w:w="33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76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2.6.7</w:t>
            </w:r>
          </w:p>
        </w:tc>
        <w:tc>
          <w:tcPr>
            <w:tcW w:w="197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Модернизация принтера</w:t>
            </w:r>
          </w:p>
        </w:tc>
        <w:tc>
          <w:tcPr>
            <w:tcW w:w="4319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Модернизация принтера (установка дополнительных плат расширения)</w:t>
            </w:r>
          </w:p>
        </w:tc>
        <w:tc>
          <w:tcPr>
            <w:tcW w:w="33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2.6.8</w:t>
            </w:r>
          </w:p>
        </w:tc>
        <w:tc>
          <w:tcPr>
            <w:tcW w:w="197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расходных материалов</w:t>
            </w:r>
          </w:p>
        </w:tc>
        <w:tc>
          <w:tcPr>
            <w:tcW w:w="4319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расходных материалов</w:t>
            </w:r>
          </w:p>
        </w:tc>
        <w:tc>
          <w:tcPr>
            <w:tcW w:w="3345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2.6.9</w:t>
            </w:r>
          </w:p>
        </w:tc>
        <w:tc>
          <w:tcPr>
            <w:tcW w:w="197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Перемещение по объекту и подключение</w:t>
            </w:r>
          </w:p>
        </w:tc>
        <w:tc>
          <w:tcPr>
            <w:tcW w:w="4319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Перемещение по объекту и подключение</w:t>
            </w:r>
          </w:p>
        </w:tc>
        <w:tc>
          <w:tcPr>
            <w:tcW w:w="3345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2.6.10</w:t>
            </w:r>
          </w:p>
        </w:tc>
        <w:tc>
          <w:tcPr>
            <w:tcW w:w="197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Составление и выдача актов технической экспертизы</w:t>
            </w:r>
          </w:p>
        </w:tc>
        <w:tc>
          <w:tcPr>
            <w:tcW w:w="4319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Составление и выдача актов технической экспертизы</w:t>
            </w:r>
          </w:p>
        </w:tc>
        <w:tc>
          <w:tcPr>
            <w:tcW w:w="3345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</w:tbl>
    <w:p w:rsidR="00B46E98" w:rsidRPr="00E5786A" w:rsidRDefault="00A2163D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- </w:t>
      </w:r>
      <w:r w:rsidR="00D30FEF" w:rsidRPr="00E5786A">
        <w:rPr>
          <w:rFonts w:eastAsia="Calibri" w:cs="Times New Roman"/>
          <w:sz w:val="20"/>
          <w:szCs w:val="20"/>
        </w:rPr>
        <w:t>М</w:t>
      </w:r>
      <w:r w:rsidR="00B46E98" w:rsidRPr="00E5786A">
        <w:rPr>
          <w:rFonts w:eastAsia="Calibri" w:cs="Times New Roman"/>
          <w:sz w:val="20"/>
          <w:szCs w:val="20"/>
        </w:rPr>
        <w:t>ногофункциональных устройств</w:t>
      </w:r>
      <w:r w:rsidR="00D30FEF" w:rsidRPr="00E5786A">
        <w:rPr>
          <w:rFonts w:eastAsia="Calibri" w:cs="Times New Roman"/>
          <w:sz w:val="20"/>
          <w:szCs w:val="20"/>
        </w:rPr>
        <w:t xml:space="preserve"> (в </w:t>
      </w:r>
      <w:proofErr w:type="spellStart"/>
      <w:r w:rsidR="00D30FEF" w:rsidRPr="00E5786A">
        <w:rPr>
          <w:rFonts w:eastAsia="Calibri" w:cs="Times New Roman"/>
          <w:sz w:val="20"/>
          <w:szCs w:val="20"/>
        </w:rPr>
        <w:t>т.ч</w:t>
      </w:r>
      <w:proofErr w:type="spellEnd"/>
      <w:r w:rsidR="00D30FEF" w:rsidRPr="00E5786A">
        <w:rPr>
          <w:rFonts w:eastAsia="Calibri" w:cs="Times New Roman"/>
          <w:sz w:val="20"/>
          <w:szCs w:val="20"/>
        </w:rPr>
        <w:t>., со сканером):</w:t>
      </w:r>
      <w:r w:rsidR="00B46E98" w:rsidRPr="00E5786A">
        <w:rPr>
          <w:rFonts w:eastAsia="Calibri" w:cs="Times New Roman"/>
          <w:sz w:val="20"/>
          <w:szCs w:val="20"/>
        </w:rPr>
        <w:t xml:space="preserve"> </w:t>
      </w:r>
    </w:p>
    <w:tbl>
      <w:tblPr>
        <w:tblW w:w="1064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"/>
        <w:gridCol w:w="2006"/>
        <w:gridCol w:w="4245"/>
        <w:gridCol w:w="3388"/>
      </w:tblGrid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Код работы</w:t>
            </w:r>
          </w:p>
        </w:tc>
        <w:tc>
          <w:tcPr>
            <w:tcW w:w="200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Описание услуги</w:t>
            </w:r>
          </w:p>
        </w:tc>
        <w:tc>
          <w:tcPr>
            <w:tcW w:w="3388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Периодичность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2.7.1</w:t>
            </w:r>
          </w:p>
        </w:tc>
        <w:tc>
          <w:tcPr>
            <w:tcW w:w="200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/ тестирование МФУ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Контроль технического состояния МФУ, в том числе проверка работоспособности устройств на тестах в ускоренном режиме</w:t>
            </w:r>
          </w:p>
        </w:tc>
        <w:tc>
          <w:tcPr>
            <w:tcW w:w="3388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Ежемесячно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2.7.2</w:t>
            </w:r>
          </w:p>
        </w:tc>
        <w:tc>
          <w:tcPr>
            <w:tcW w:w="200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Профилактика МФУ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Чистка от пыли и грязи узлов, их механическая регулировка, удаление отработанного </w:t>
            </w:r>
            <w:r w:rsidR="00B00F21" w:rsidRPr="00E5786A">
              <w:rPr>
                <w:rFonts w:eastAsia="Calibri" w:cs="Times New Roman"/>
                <w:sz w:val="20"/>
                <w:szCs w:val="20"/>
              </w:rPr>
              <w:t>тонера,</w:t>
            </w:r>
            <w:r w:rsidRPr="00E5786A">
              <w:rPr>
                <w:rFonts w:eastAsia="Calibri" w:cs="Times New Roman"/>
                <w:sz w:val="20"/>
                <w:szCs w:val="20"/>
              </w:rPr>
              <w:t xml:space="preserve"> юстировка оптики, смазка механических узлов, очистка узлов от пыли</w:t>
            </w:r>
          </w:p>
        </w:tc>
        <w:tc>
          <w:tcPr>
            <w:tcW w:w="3388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Ежемесячно</w:t>
            </w:r>
          </w:p>
        </w:tc>
      </w:tr>
      <w:tr w:rsidR="00B46E98" w:rsidRPr="00E5786A" w:rsidTr="006C6DA0">
        <w:trPr>
          <w:trHeight w:val="63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2.7.3</w:t>
            </w:r>
          </w:p>
        </w:tc>
        <w:tc>
          <w:tcPr>
            <w:tcW w:w="200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Сухая чистка корпуса (внутренняя)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Техническое обслуживание принтера- снятие крышек, внутренняя сухая чистка блока (используя пылесос и/или баллон со сжатым воздухом).</w:t>
            </w:r>
          </w:p>
        </w:tc>
        <w:tc>
          <w:tcPr>
            <w:tcW w:w="3388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63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2.7.4</w:t>
            </w:r>
          </w:p>
        </w:tc>
        <w:tc>
          <w:tcPr>
            <w:tcW w:w="200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Влажная чистка корпуса (внешняя)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Влажная чистка корпуса принтера  (используя чистящие средства - салфетки, спрей).</w:t>
            </w:r>
          </w:p>
        </w:tc>
        <w:tc>
          <w:tcPr>
            <w:tcW w:w="3388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63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2.7.5</w:t>
            </w:r>
          </w:p>
        </w:tc>
        <w:tc>
          <w:tcPr>
            <w:tcW w:w="200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Мелкий ремонт с полной разборкой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Гнёзда питания и другие разъёмы, чистка от пыли, вентилятор системы охлаждения и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т.д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…</w:t>
            </w:r>
          </w:p>
        </w:tc>
        <w:tc>
          <w:tcPr>
            <w:tcW w:w="3388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63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2.7.6</w:t>
            </w:r>
          </w:p>
        </w:tc>
        <w:tc>
          <w:tcPr>
            <w:tcW w:w="200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отдельных компонентов / комплектующих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/ тестирование комплектующей на предмет работоспособности, выявление / определение неисправности, подбор на предмет совместимости с другими компонентами / комплектующими, рекомендации специалиста.</w:t>
            </w:r>
          </w:p>
        </w:tc>
        <w:tc>
          <w:tcPr>
            <w:tcW w:w="3388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63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2.7.3</w:t>
            </w:r>
          </w:p>
        </w:tc>
        <w:tc>
          <w:tcPr>
            <w:tcW w:w="200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Модернизация МФУ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Модернизация МФУ (установка дополнительных плат расширения)</w:t>
            </w:r>
          </w:p>
        </w:tc>
        <w:tc>
          <w:tcPr>
            <w:tcW w:w="3388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2.7.4</w:t>
            </w:r>
          </w:p>
        </w:tc>
        <w:tc>
          <w:tcPr>
            <w:tcW w:w="200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расходных материалов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расходных материалов</w:t>
            </w:r>
          </w:p>
        </w:tc>
        <w:tc>
          <w:tcPr>
            <w:tcW w:w="3388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2.7.5</w:t>
            </w:r>
          </w:p>
        </w:tc>
        <w:tc>
          <w:tcPr>
            <w:tcW w:w="200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Перемещение по объекту и подключение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Перемещение по объекту и подключение</w:t>
            </w:r>
          </w:p>
        </w:tc>
        <w:tc>
          <w:tcPr>
            <w:tcW w:w="3388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</w:t>
            </w:r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. .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 xml:space="preserve">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2.7.6</w:t>
            </w:r>
          </w:p>
        </w:tc>
        <w:tc>
          <w:tcPr>
            <w:tcW w:w="200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Составление и выдача актов технической экспертизы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Составление и выдача актов технической экспертизы</w:t>
            </w:r>
          </w:p>
        </w:tc>
        <w:tc>
          <w:tcPr>
            <w:tcW w:w="3388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</w:tbl>
    <w:p w:rsidR="00B46E98" w:rsidRPr="00E5786A" w:rsidRDefault="00A2163D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- </w:t>
      </w:r>
      <w:r w:rsidR="00D30FEF" w:rsidRPr="00E5786A">
        <w:rPr>
          <w:rFonts w:eastAsia="Calibri" w:cs="Times New Roman"/>
          <w:sz w:val="20"/>
          <w:szCs w:val="20"/>
        </w:rPr>
        <w:t>И</w:t>
      </w:r>
      <w:r w:rsidR="00B46E98" w:rsidRPr="00E5786A">
        <w:rPr>
          <w:rFonts w:eastAsia="Calibri" w:cs="Times New Roman"/>
          <w:sz w:val="20"/>
          <w:szCs w:val="20"/>
        </w:rPr>
        <w:t>сточни</w:t>
      </w:r>
      <w:r w:rsidR="00D30FEF" w:rsidRPr="00E5786A">
        <w:rPr>
          <w:rFonts w:eastAsia="Calibri" w:cs="Times New Roman"/>
          <w:sz w:val="20"/>
          <w:szCs w:val="20"/>
        </w:rPr>
        <w:t>ка бесперебойного питания:</w:t>
      </w:r>
    </w:p>
    <w:tbl>
      <w:tblPr>
        <w:tblW w:w="1064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"/>
        <w:gridCol w:w="2123"/>
        <w:gridCol w:w="4245"/>
        <w:gridCol w:w="3396"/>
      </w:tblGrid>
      <w:tr w:rsidR="00B46E98" w:rsidRPr="00E5786A" w:rsidTr="006C6DA0">
        <w:trPr>
          <w:trHeight w:val="255"/>
        </w:trPr>
        <w:tc>
          <w:tcPr>
            <w:tcW w:w="882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Код работы</w:t>
            </w:r>
          </w:p>
        </w:tc>
        <w:tc>
          <w:tcPr>
            <w:tcW w:w="2123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Описание услуги</w:t>
            </w:r>
          </w:p>
        </w:tc>
        <w:tc>
          <w:tcPr>
            <w:tcW w:w="339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Периодичность</w:t>
            </w:r>
          </w:p>
        </w:tc>
      </w:tr>
      <w:tr w:rsidR="00B46E98" w:rsidRPr="00E5786A" w:rsidTr="006C6DA0">
        <w:trPr>
          <w:trHeight w:val="255"/>
        </w:trPr>
        <w:tc>
          <w:tcPr>
            <w:tcW w:w="882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2.11.1</w:t>
            </w:r>
          </w:p>
        </w:tc>
        <w:tc>
          <w:tcPr>
            <w:tcW w:w="2123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/ тестирование ИБП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Контроль технического состояния (ИБП), в том числе проверка работоспособности устройств на тестах в ускоренном режиме.</w:t>
            </w:r>
          </w:p>
        </w:tc>
        <w:tc>
          <w:tcPr>
            <w:tcW w:w="339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Ежемесячно</w:t>
            </w:r>
          </w:p>
        </w:tc>
      </w:tr>
      <w:tr w:rsidR="00B46E98" w:rsidRPr="00E5786A" w:rsidTr="006C6DA0">
        <w:trPr>
          <w:trHeight w:val="255"/>
        </w:trPr>
        <w:tc>
          <w:tcPr>
            <w:tcW w:w="882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2.11.2</w:t>
            </w:r>
          </w:p>
        </w:tc>
        <w:tc>
          <w:tcPr>
            <w:tcW w:w="2123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Профилактика ИБП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Чистка от пыли и грязи </w:t>
            </w:r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узлов,,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 xml:space="preserve"> очистка узлов от пыли</w:t>
            </w:r>
          </w:p>
        </w:tc>
        <w:tc>
          <w:tcPr>
            <w:tcW w:w="339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Ежемесячно или согласно рекомендациями  производителя.</w:t>
            </w:r>
          </w:p>
        </w:tc>
      </w:tr>
      <w:tr w:rsidR="00B46E98" w:rsidRPr="00E5786A" w:rsidTr="006C6DA0">
        <w:trPr>
          <w:trHeight w:val="255"/>
        </w:trPr>
        <w:tc>
          <w:tcPr>
            <w:tcW w:w="882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2.11.3</w:t>
            </w:r>
          </w:p>
        </w:tc>
        <w:tc>
          <w:tcPr>
            <w:tcW w:w="2123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Сухая чистка вентиляторов / радиаторов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Чистка вентиляторов или радиаторов охлаждения внутри ИБП (используя пылесос и/или баллон со сжатым воздухом).</w:t>
            </w:r>
          </w:p>
        </w:tc>
        <w:tc>
          <w:tcPr>
            <w:tcW w:w="339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882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2.11.4</w:t>
            </w:r>
          </w:p>
        </w:tc>
        <w:tc>
          <w:tcPr>
            <w:tcW w:w="2123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Сухая чистка корпуса (внутренняя)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Техническое обслуживание ИБП - снятие крышек, внутренняя сухая чистка блока (используя пылесос и/или баллон со сжатым воздухом).</w:t>
            </w:r>
          </w:p>
        </w:tc>
        <w:tc>
          <w:tcPr>
            <w:tcW w:w="339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882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2.11.5</w:t>
            </w:r>
          </w:p>
        </w:tc>
        <w:tc>
          <w:tcPr>
            <w:tcW w:w="2123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Влажная чистка корпуса (внешняя)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Влажная чистка корпуса ИБП (используя чистящие средства - салфетки, спрей).</w:t>
            </w:r>
          </w:p>
        </w:tc>
        <w:tc>
          <w:tcPr>
            <w:tcW w:w="339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882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2.11.6</w:t>
            </w:r>
          </w:p>
        </w:tc>
        <w:tc>
          <w:tcPr>
            <w:tcW w:w="2123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Мелкий ремонт с полной разборкой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Гнёзда питания и другие разъёмы, чистка от пыли, вентилятор системы охлаждения и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т.д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…</w:t>
            </w:r>
          </w:p>
        </w:tc>
        <w:tc>
          <w:tcPr>
            <w:tcW w:w="339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882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2.11.7</w:t>
            </w:r>
          </w:p>
        </w:tc>
        <w:tc>
          <w:tcPr>
            <w:tcW w:w="2123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отдельных компонентов / комплектующих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/ тестирование комплектующей на предмет работоспособности, выявление / определение неисправности, подбор на предмет совместимости с другими компонентами / комплектующими, рекомендации специалиста.</w:t>
            </w:r>
          </w:p>
        </w:tc>
        <w:tc>
          <w:tcPr>
            <w:tcW w:w="339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882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2.11.8</w:t>
            </w:r>
          </w:p>
        </w:tc>
        <w:tc>
          <w:tcPr>
            <w:tcW w:w="2123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Перемещение по объекту и подключение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Перемещение по объекту и подключение</w:t>
            </w:r>
          </w:p>
        </w:tc>
        <w:tc>
          <w:tcPr>
            <w:tcW w:w="339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 (без проведения монтажных работ).</w:t>
            </w:r>
          </w:p>
        </w:tc>
      </w:tr>
      <w:tr w:rsidR="00B46E98" w:rsidRPr="00E5786A" w:rsidTr="006C6DA0">
        <w:trPr>
          <w:trHeight w:val="255"/>
        </w:trPr>
        <w:tc>
          <w:tcPr>
            <w:tcW w:w="882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2.11.9</w:t>
            </w:r>
          </w:p>
        </w:tc>
        <w:tc>
          <w:tcPr>
            <w:tcW w:w="2123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Составление и выдача актов технической экспертизы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Составление и выдача актов технической экспертизы</w:t>
            </w:r>
          </w:p>
        </w:tc>
        <w:tc>
          <w:tcPr>
            <w:tcW w:w="339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</w:tbl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Ремонтные работы:</w:t>
      </w:r>
    </w:p>
    <w:tbl>
      <w:tblPr>
        <w:tblW w:w="1064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"/>
        <w:gridCol w:w="2143"/>
        <w:gridCol w:w="4232"/>
        <w:gridCol w:w="3381"/>
      </w:tblGrid>
      <w:tr w:rsidR="00B46E98" w:rsidRPr="00E5786A" w:rsidTr="006C6DA0">
        <w:trPr>
          <w:trHeight w:val="255"/>
        </w:trPr>
        <w:tc>
          <w:tcPr>
            <w:tcW w:w="890" w:type="dxa"/>
            <w:tcBorders>
              <w:bottom w:val="single" w:sz="4" w:space="0" w:color="auto"/>
            </w:tcBorders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Код работы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4232" w:type="dxa"/>
            <w:tcBorders>
              <w:bottom w:val="single" w:sz="4" w:space="0" w:color="auto"/>
            </w:tcBorders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Описание работы.</w:t>
            </w:r>
          </w:p>
        </w:tc>
        <w:tc>
          <w:tcPr>
            <w:tcW w:w="3381" w:type="dxa"/>
            <w:tcBorders>
              <w:bottom w:val="single" w:sz="4" w:space="0" w:color="auto"/>
            </w:tcBorders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Сроки ремонтных работ.</w:t>
            </w:r>
          </w:p>
        </w:tc>
      </w:tr>
      <w:tr w:rsidR="00B46E98" w:rsidRPr="00E5786A" w:rsidTr="006C6DA0">
        <w:trPr>
          <w:trHeight w:val="25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3.1</w:t>
            </w:r>
          </w:p>
        </w:tc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Тестирование и локализация</w:t>
            </w:r>
          </w:p>
        </w:tc>
      </w:tr>
      <w:tr w:rsidR="00B46E98" w:rsidRPr="00E5786A" w:rsidTr="006C6DA0">
        <w:trPr>
          <w:trHeight w:val="255"/>
        </w:trPr>
        <w:tc>
          <w:tcPr>
            <w:tcW w:w="890" w:type="dxa"/>
            <w:tcBorders>
              <w:top w:val="single" w:sz="4" w:space="0" w:color="auto"/>
            </w:tcBorders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3.1.1</w:t>
            </w:r>
          </w:p>
        </w:tc>
        <w:tc>
          <w:tcPr>
            <w:tcW w:w="2143" w:type="dxa"/>
            <w:tcBorders>
              <w:top w:val="single" w:sz="4" w:space="0" w:color="auto"/>
            </w:tcBorders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Тестирование и локализация 1 уровня</w:t>
            </w:r>
          </w:p>
        </w:tc>
        <w:tc>
          <w:tcPr>
            <w:tcW w:w="4232" w:type="dxa"/>
            <w:tcBorders>
              <w:top w:val="single" w:sz="4" w:space="0" w:color="auto"/>
            </w:tcBorders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Тестирование и локализация неисправных узлов и блоков.</w:t>
            </w:r>
          </w:p>
        </w:tc>
        <w:tc>
          <w:tcPr>
            <w:tcW w:w="3381" w:type="dxa"/>
            <w:tcBorders>
              <w:top w:val="single" w:sz="4" w:space="0" w:color="auto"/>
            </w:tcBorders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 течение одного рабочего дня.</w:t>
            </w:r>
          </w:p>
        </w:tc>
      </w:tr>
      <w:tr w:rsidR="00B46E98" w:rsidRPr="00E5786A" w:rsidTr="006C6DA0">
        <w:trPr>
          <w:trHeight w:val="255"/>
        </w:trPr>
        <w:tc>
          <w:tcPr>
            <w:tcW w:w="890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3.1.2</w:t>
            </w:r>
          </w:p>
        </w:tc>
        <w:tc>
          <w:tcPr>
            <w:tcW w:w="2143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Тестирование и локализация 2 уровня</w:t>
            </w:r>
          </w:p>
        </w:tc>
        <w:tc>
          <w:tcPr>
            <w:tcW w:w="423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Тестирование и локализация неисправных элементов и </w:t>
            </w:r>
            <w:r w:rsidR="00B00F21" w:rsidRPr="00E5786A">
              <w:rPr>
                <w:rFonts w:eastAsia="Calibri" w:cs="Times New Roman"/>
                <w:sz w:val="20"/>
                <w:szCs w:val="20"/>
              </w:rPr>
              <w:t>деталей.</w:t>
            </w:r>
          </w:p>
        </w:tc>
        <w:tc>
          <w:tcPr>
            <w:tcW w:w="3381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 течение двух рабочих дней.</w:t>
            </w:r>
          </w:p>
        </w:tc>
      </w:tr>
      <w:tr w:rsidR="00B46E98" w:rsidRPr="00E5786A" w:rsidTr="006C6DA0">
        <w:trPr>
          <w:trHeight w:val="255"/>
        </w:trPr>
        <w:tc>
          <w:tcPr>
            <w:tcW w:w="890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3.2</w:t>
            </w:r>
          </w:p>
        </w:tc>
        <w:tc>
          <w:tcPr>
            <w:tcW w:w="9756" w:type="dxa"/>
            <w:gridSpan w:val="3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Ремонты узлов и блоков.</w:t>
            </w:r>
          </w:p>
        </w:tc>
      </w:tr>
      <w:tr w:rsidR="00B46E98" w:rsidRPr="00E5786A" w:rsidTr="006C6DA0">
        <w:trPr>
          <w:trHeight w:val="255"/>
        </w:trPr>
        <w:tc>
          <w:tcPr>
            <w:tcW w:w="890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3.2.1</w:t>
            </w:r>
          </w:p>
        </w:tc>
        <w:tc>
          <w:tcPr>
            <w:tcW w:w="2143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Ремонт узла 1 уровня</w:t>
            </w:r>
          </w:p>
        </w:tc>
        <w:tc>
          <w:tcPr>
            <w:tcW w:w="423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Ремонт без замены элементов и деталей.</w:t>
            </w:r>
          </w:p>
        </w:tc>
        <w:tc>
          <w:tcPr>
            <w:tcW w:w="3381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 течение одного рабочего дня.</w:t>
            </w:r>
          </w:p>
        </w:tc>
      </w:tr>
      <w:tr w:rsidR="00B46E98" w:rsidRPr="00E5786A" w:rsidTr="006C6DA0">
        <w:trPr>
          <w:trHeight w:val="255"/>
        </w:trPr>
        <w:tc>
          <w:tcPr>
            <w:tcW w:w="890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3.2.2</w:t>
            </w:r>
          </w:p>
        </w:tc>
        <w:tc>
          <w:tcPr>
            <w:tcW w:w="2143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Ремонт узла 2 уровня</w:t>
            </w:r>
          </w:p>
        </w:tc>
        <w:tc>
          <w:tcPr>
            <w:tcW w:w="423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Ремонт без использования специализированного технологического оборудования.</w:t>
            </w:r>
          </w:p>
        </w:tc>
        <w:tc>
          <w:tcPr>
            <w:tcW w:w="3381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В течение двух рабочих дней. (срок может корректироваться в </w:t>
            </w:r>
            <w:r w:rsidR="00B00F21" w:rsidRPr="00E5786A">
              <w:rPr>
                <w:rFonts w:eastAsia="Calibri" w:cs="Times New Roman"/>
                <w:sz w:val="20"/>
                <w:szCs w:val="20"/>
              </w:rPr>
              <w:t>зависимости от поставок, комплектующих</w:t>
            </w:r>
            <w:r w:rsidRPr="00E5786A">
              <w:rPr>
                <w:rFonts w:eastAsia="Calibri" w:cs="Times New Roman"/>
                <w:sz w:val="20"/>
                <w:szCs w:val="20"/>
              </w:rPr>
              <w:t>)</w:t>
            </w:r>
          </w:p>
        </w:tc>
      </w:tr>
      <w:tr w:rsidR="00B46E98" w:rsidRPr="00E5786A" w:rsidTr="006C6DA0">
        <w:trPr>
          <w:trHeight w:val="255"/>
        </w:trPr>
        <w:tc>
          <w:tcPr>
            <w:tcW w:w="890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3.2.3</w:t>
            </w:r>
          </w:p>
        </w:tc>
        <w:tc>
          <w:tcPr>
            <w:tcW w:w="2143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Ремонт узла 3 уровня</w:t>
            </w:r>
          </w:p>
        </w:tc>
        <w:tc>
          <w:tcPr>
            <w:tcW w:w="423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Ремонт с использования специализированного технологического оборудования.</w:t>
            </w:r>
          </w:p>
        </w:tc>
        <w:tc>
          <w:tcPr>
            <w:tcW w:w="3381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 течение пяти рабочих дней  (срок может корректироваться в зависимости  от поставок  комплектующих)</w:t>
            </w:r>
          </w:p>
        </w:tc>
      </w:tr>
      <w:tr w:rsidR="00B46E98" w:rsidRPr="00E5786A" w:rsidTr="006C6DA0">
        <w:trPr>
          <w:trHeight w:val="255"/>
        </w:trPr>
        <w:tc>
          <w:tcPr>
            <w:tcW w:w="890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3.3</w:t>
            </w:r>
          </w:p>
        </w:tc>
        <w:tc>
          <w:tcPr>
            <w:tcW w:w="2143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замена узла и блока.</w:t>
            </w:r>
          </w:p>
        </w:tc>
        <w:tc>
          <w:tcPr>
            <w:tcW w:w="423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Снятие, установка, замена узла или блока. </w:t>
            </w:r>
          </w:p>
        </w:tc>
        <w:tc>
          <w:tcPr>
            <w:tcW w:w="3381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 течение одного рабочего дня (при замене комплектующие заказчика или оплачиваются отдельно, если суммарная цена деталей не превышает 10%  от суммы ежемесячного обслуживания)</w:t>
            </w:r>
          </w:p>
        </w:tc>
      </w:tr>
      <w:tr w:rsidR="00B46E98" w:rsidRPr="00E5786A" w:rsidTr="006C6DA0">
        <w:trPr>
          <w:trHeight w:val="255"/>
        </w:trPr>
        <w:tc>
          <w:tcPr>
            <w:tcW w:w="890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3.4</w:t>
            </w:r>
          </w:p>
        </w:tc>
        <w:tc>
          <w:tcPr>
            <w:tcW w:w="2143" w:type="dxa"/>
            <w:noWrap/>
            <w:vAlign w:val="center"/>
          </w:tcPr>
          <w:p w:rsidR="00B46E98" w:rsidRPr="00E5786A" w:rsidRDefault="00010E11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Тестирование </w:t>
            </w:r>
            <w:r w:rsidR="00B46E98" w:rsidRPr="00E5786A">
              <w:rPr>
                <w:rFonts w:eastAsia="Calibri" w:cs="Times New Roman"/>
                <w:sz w:val="20"/>
                <w:szCs w:val="20"/>
              </w:rPr>
              <w:t>н</w:t>
            </w:r>
            <w:r>
              <w:rPr>
                <w:rFonts w:eastAsia="Calibri" w:cs="Times New Roman"/>
                <w:sz w:val="20"/>
                <w:szCs w:val="20"/>
              </w:rPr>
              <w:t>астройка, установка ПО и прогон</w:t>
            </w:r>
            <w:r w:rsidR="00B46E98" w:rsidRPr="00E5786A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4232" w:type="dxa"/>
            <w:noWrap/>
            <w:vAlign w:val="center"/>
          </w:tcPr>
          <w:p w:rsidR="00B46E98" w:rsidRPr="00E5786A" w:rsidRDefault="00010E11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Тестирование</w:t>
            </w:r>
            <w:r w:rsidR="00B46E98" w:rsidRPr="00E5786A"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B46E98" w:rsidRPr="00E5786A">
              <w:rPr>
                <w:rFonts w:eastAsia="Calibri" w:cs="Times New Roman"/>
                <w:sz w:val="20"/>
                <w:szCs w:val="20"/>
              </w:rPr>
              <w:t>на</w:t>
            </w:r>
            <w:r>
              <w:rPr>
                <w:rFonts w:eastAsia="Calibri" w:cs="Times New Roman"/>
                <w:sz w:val="20"/>
                <w:szCs w:val="20"/>
              </w:rPr>
              <w:t xml:space="preserve">стройка, установка ПО и </w:t>
            </w:r>
            <w:r w:rsidR="00B00F21">
              <w:rPr>
                <w:rFonts w:eastAsia="Calibri" w:cs="Times New Roman"/>
                <w:sz w:val="20"/>
                <w:szCs w:val="20"/>
              </w:rPr>
              <w:t>прогон отремонтированного</w:t>
            </w:r>
            <w:r w:rsidR="00B46E98" w:rsidRPr="00E5786A">
              <w:rPr>
                <w:rFonts w:eastAsia="Calibri" w:cs="Times New Roman"/>
                <w:sz w:val="20"/>
                <w:szCs w:val="20"/>
              </w:rPr>
              <w:t xml:space="preserve"> оборудования.</w:t>
            </w:r>
          </w:p>
        </w:tc>
        <w:tc>
          <w:tcPr>
            <w:tcW w:w="3381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 течение одного рабочего дня.</w:t>
            </w:r>
          </w:p>
        </w:tc>
      </w:tr>
      <w:tr w:rsidR="00B46E98" w:rsidRPr="00E5786A" w:rsidTr="006C6DA0">
        <w:trPr>
          <w:trHeight w:val="255"/>
        </w:trPr>
        <w:tc>
          <w:tcPr>
            <w:tcW w:w="890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3.5</w:t>
            </w:r>
          </w:p>
        </w:tc>
        <w:tc>
          <w:tcPr>
            <w:tcW w:w="2143" w:type="dxa"/>
            <w:noWrap/>
            <w:vAlign w:val="center"/>
          </w:tcPr>
          <w:p w:rsidR="00B46E98" w:rsidRPr="00E5786A" w:rsidRDefault="00010E11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Доставка оборудования</w:t>
            </w:r>
            <w:r w:rsidR="00B46E98" w:rsidRPr="00E5786A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423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Доставка оборудования в сервисный центр Исполнителя и из сервисного центра Исполнителя на площадку Заказчика.</w:t>
            </w:r>
          </w:p>
        </w:tc>
        <w:tc>
          <w:tcPr>
            <w:tcW w:w="3381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 течение одного рабочего дня.</w:t>
            </w:r>
          </w:p>
        </w:tc>
      </w:tr>
    </w:tbl>
    <w:p w:rsidR="00B46E98" w:rsidRPr="00E5786A" w:rsidRDefault="00B46E98" w:rsidP="00E5786A">
      <w:pPr>
        <w:spacing w:after="0" w:line="240" w:lineRule="auto"/>
        <w:contextualSpacing/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 w:rsidRPr="00E5786A">
        <w:rPr>
          <w:rFonts w:eastAsia="Times New Roman" w:cs="Times New Roman"/>
          <w:bCs/>
          <w:sz w:val="20"/>
          <w:szCs w:val="20"/>
          <w:lang w:eastAsia="ru-RU"/>
        </w:rPr>
        <w:t>Восстановление и заправка расходных материалов.</w:t>
      </w:r>
    </w:p>
    <w:tbl>
      <w:tblPr>
        <w:tblW w:w="1064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5"/>
        <w:gridCol w:w="2126"/>
        <w:gridCol w:w="4820"/>
        <w:gridCol w:w="2835"/>
      </w:tblGrid>
      <w:tr w:rsidR="00B46E98" w:rsidRPr="00E5786A" w:rsidTr="00E5786A">
        <w:trPr>
          <w:trHeight w:val="255"/>
        </w:trPr>
        <w:tc>
          <w:tcPr>
            <w:tcW w:w="865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color w:val="000000"/>
                <w:sz w:val="20"/>
                <w:szCs w:val="20"/>
              </w:rPr>
              <w:t>Код работы</w:t>
            </w:r>
          </w:p>
        </w:tc>
        <w:tc>
          <w:tcPr>
            <w:tcW w:w="212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4820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Описание услуги</w:t>
            </w:r>
          </w:p>
        </w:tc>
        <w:tc>
          <w:tcPr>
            <w:tcW w:w="283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Периодичность</w:t>
            </w:r>
          </w:p>
        </w:tc>
      </w:tr>
      <w:tr w:rsidR="00B46E98" w:rsidRPr="00E5786A" w:rsidTr="00E5786A">
        <w:trPr>
          <w:trHeight w:val="255"/>
        </w:trPr>
        <w:tc>
          <w:tcPr>
            <w:tcW w:w="865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E5786A">
              <w:rPr>
                <w:rFonts w:eastAsia="Calibri" w:cs="Times New Roman"/>
                <w:bCs/>
                <w:sz w:val="20"/>
                <w:szCs w:val="20"/>
              </w:rPr>
              <w:t xml:space="preserve">4.1  </w:t>
            </w:r>
          </w:p>
        </w:tc>
        <w:tc>
          <w:tcPr>
            <w:tcW w:w="212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E5786A">
              <w:rPr>
                <w:rFonts w:eastAsia="Calibri" w:cs="Times New Roman"/>
                <w:bCs/>
                <w:sz w:val="20"/>
                <w:szCs w:val="20"/>
              </w:rPr>
              <w:t>Заправка тонером</w:t>
            </w:r>
            <w:r w:rsidR="00A830B6"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r w:rsidRPr="00E5786A">
              <w:rPr>
                <w:rFonts w:eastAsia="Calibri" w:cs="Times New Roman"/>
                <w:bCs/>
                <w:sz w:val="20"/>
                <w:szCs w:val="20"/>
              </w:rPr>
              <w:t xml:space="preserve">тонер-картриджей. </w:t>
            </w:r>
          </w:p>
        </w:tc>
        <w:tc>
          <w:tcPr>
            <w:tcW w:w="4820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Раз</w:t>
            </w:r>
            <w:r w:rsidR="00010E11">
              <w:rPr>
                <w:rFonts w:eastAsia="Calibri" w:cs="Times New Roman"/>
                <w:sz w:val="20"/>
                <w:szCs w:val="20"/>
              </w:rPr>
              <w:t>борка, чистка картриджа от пыли</w:t>
            </w:r>
            <w:r w:rsidRPr="00E5786A">
              <w:rPr>
                <w:rFonts w:eastAsia="Calibri" w:cs="Times New Roman"/>
                <w:sz w:val="20"/>
                <w:szCs w:val="20"/>
              </w:rPr>
              <w:t>, мусора и отработанного тонера. Заправка</w:t>
            </w:r>
          </w:p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новым тонером, установка чипа (при необходимости). Сборка картриджа.</w:t>
            </w:r>
          </w:p>
        </w:tc>
        <w:tc>
          <w:tcPr>
            <w:tcW w:w="2835" w:type="dxa"/>
            <w:noWrap/>
            <w:vAlign w:val="center"/>
          </w:tcPr>
          <w:p w:rsidR="00B46E98" w:rsidRPr="00E5786A" w:rsidRDefault="00E5786A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 </w:t>
            </w:r>
          </w:p>
        </w:tc>
      </w:tr>
      <w:tr w:rsidR="00B46E98" w:rsidRPr="00E5786A" w:rsidTr="00E5786A">
        <w:trPr>
          <w:trHeight w:val="635"/>
        </w:trPr>
        <w:tc>
          <w:tcPr>
            <w:tcW w:w="865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E5786A">
              <w:rPr>
                <w:rFonts w:eastAsia="Calibri" w:cs="Times New Roman"/>
                <w:bCs/>
                <w:sz w:val="20"/>
                <w:szCs w:val="20"/>
              </w:rPr>
              <w:t xml:space="preserve">4.2 </w:t>
            </w:r>
          </w:p>
        </w:tc>
        <w:tc>
          <w:tcPr>
            <w:tcW w:w="212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E5786A">
              <w:rPr>
                <w:rFonts w:eastAsia="Calibri" w:cs="Times New Roman"/>
                <w:bCs/>
                <w:sz w:val="20"/>
                <w:szCs w:val="20"/>
              </w:rPr>
              <w:t>Восстановление тонер-картриджей</w:t>
            </w:r>
          </w:p>
        </w:tc>
        <w:tc>
          <w:tcPr>
            <w:tcW w:w="4820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Раз</w:t>
            </w:r>
            <w:r w:rsidR="00010E11">
              <w:rPr>
                <w:rFonts w:eastAsia="Calibri" w:cs="Times New Roman"/>
                <w:sz w:val="20"/>
                <w:szCs w:val="20"/>
              </w:rPr>
              <w:t>борка, чистка картриджа от пыли</w:t>
            </w:r>
            <w:r w:rsidRPr="00E5786A">
              <w:rPr>
                <w:rFonts w:eastAsia="Calibri" w:cs="Times New Roman"/>
                <w:sz w:val="20"/>
                <w:szCs w:val="20"/>
              </w:rPr>
              <w:t>, мусора и отработанного тонера. Заправка</w:t>
            </w:r>
          </w:p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новым тонером, установка чипа (при необходимости). Замена ракеля и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фотовала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. Сборка картриджа.</w:t>
            </w:r>
          </w:p>
        </w:tc>
        <w:tc>
          <w:tcPr>
            <w:tcW w:w="2835" w:type="dxa"/>
            <w:noWrap/>
          </w:tcPr>
          <w:p w:rsidR="00B46E98" w:rsidRPr="00E5786A" w:rsidRDefault="00B46E98" w:rsidP="00010E11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двух рабочих дней с момента обращения. (срок может</w:t>
            </w:r>
            <w:r w:rsidR="00010E11">
              <w:rPr>
                <w:rFonts w:eastAsia="Calibri" w:cs="Times New Roman"/>
                <w:sz w:val="20"/>
                <w:szCs w:val="20"/>
              </w:rPr>
              <w:t xml:space="preserve"> корректироваться в зависимости </w:t>
            </w:r>
            <w:r w:rsidR="00B00F21">
              <w:rPr>
                <w:rFonts w:eastAsia="Calibri" w:cs="Times New Roman"/>
                <w:sz w:val="20"/>
                <w:szCs w:val="20"/>
              </w:rPr>
              <w:t xml:space="preserve">от </w:t>
            </w:r>
            <w:r w:rsidR="00B00F21" w:rsidRPr="00E5786A">
              <w:rPr>
                <w:rFonts w:eastAsia="Calibri" w:cs="Times New Roman"/>
                <w:sz w:val="20"/>
                <w:szCs w:val="20"/>
              </w:rPr>
              <w:t>поставок,</w:t>
            </w:r>
            <w:r w:rsidRPr="00E5786A">
              <w:rPr>
                <w:rFonts w:eastAsia="Calibri" w:cs="Times New Roman"/>
                <w:sz w:val="20"/>
                <w:szCs w:val="20"/>
              </w:rPr>
              <w:t xml:space="preserve"> комплектующих) </w:t>
            </w:r>
          </w:p>
        </w:tc>
      </w:tr>
      <w:tr w:rsidR="00B46E98" w:rsidRPr="00E5786A" w:rsidTr="00E5786A">
        <w:trPr>
          <w:trHeight w:val="635"/>
        </w:trPr>
        <w:tc>
          <w:tcPr>
            <w:tcW w:w="865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val="en-US"/>
              </w:rPr>
            </w:pPr>
            <w:r w:rsidRPr="00E5786A">
              <w:rPr>
                <w:rFonts w:eastAsia="Calibri" w:cs="Times New Roman"/>
                <w:bCs/>
                <w:sz w:val="20"/>
                <w:szCs w:val="20"/>
              </w:rPr>
              <w:t xml:space="preserve">4.2  </w:t>
            </w:r>
          </w:p>
        </w:tc>
        <w:tc>
          <w:tcPr>
            <w:tcW w:w="212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val="en-US"/>
              </w:rPr>
            </w:pPr>
            <w:r w:rsidRPr="00E5786A">
              <w:rPr>
                <w:rFonts w:eastAsia="Calibri" w:cs="Times New Roman"/>
                <w:bCs/>
                <w:sz w:val="20"/>
                <w:szCs w:val="20"/>
              </w:rPr>
              <w:t xml:space="preserve">Восстановление </w:t>
            </w:r>
            <w:r w:rsidRPr="00E5786A">
              <w:rPr>
                <w:rFonts w:eastAsia="Calibri" w:cs="Times New Roman"/>
                <w:bCs/>
                <w:sz w:val="20"/>
                <w:szCs w:val="20"/>
                <w:lang w:val="en-US"/>
              </w:rPr>
              <w:t>Drum</w:t>
            </w:r>
            <w:r w:rsidRPr="00E5786A">
              <w:rPr>
                <w:rFonts w:eastAsia="Calibri" w:cs="Times New Roman"/>
                <w:bCs/>
                <w:sz w:val="20"/>
                <w:szCs w:val="20"/>
              </w:rPr>
              <w:t>-картриджей</w:t>
            </w:r>
            <w:r w:rsidRPr="00E5786A">
              <w:rPr>
                <w:rFonts w:eastAsia="Calibri" w:cs="Times New Roman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Раз</w:t>
            </w:r>
            <w:r w:rsidR="00010E11">
              <w:rPr>
                <w:rFonts w:eastAsia="Calibri" w:cs="Times New Roman"/>
                <w:sz w:val="20"/>
                <w:szCs w:val="20"/>
              </w:rPr>
              <w:t>борка, чистка картриджа от пыли</w:t>
            </w:r>
            <w:r w:rsidRPr="00E5786A">
              <w:rPr>
                <w:rFonts w:eastAsia="Calibri" w:cs="Times New Roman"/>
                <w:sz w:val="20"/>
                <w:szCs w:val="20"/>
              </w:rPr>
              <w:t xml:space="preserve">, мусора и отработанного тонера. </w:t>
            </w:r>
          </w:p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Установка чипа (при необходимости). Замена ракеля и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фотовала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.  Заправка девелопером (при необходимости). Сборка картриджа.</w:t>
            </w:r>
          </w:p>
        </w:tc>
        <w:tc>
          <w:tcPr>
            <w:tcW w:w="2835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двух рабочих дней с момента обращения.</w:t>
            </w:r>
          </w:p>
          <w:p w:rsidR="00B46E98" w:rsidRPr="00E5786A" w:rsidRDefault="00E5786A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.</w:t>
            </w:r>
            <w:r w:rsidR="00B46E98" w:rsidRPr="00E5786A">
              <w:rPr>
                <w:rFonts w:eastAsia="Calibri" w:cs="Times New Roman"/>
                <w:sz w:val="20"/>
                <w:szCs w:val="20"/>
              </w:rPr>
              <w:t>(срок может корректироваться в зависимости  от поставок  комплектующих)</w:t>
            </w:r>
          </w:p>
        </w:tc>
      </w:tr>
      <w:tr w:rsidR="00E5786A" w:rsidRPr="00E5786A" w:rsidTr="00E5786A">
        <w:trPr>
          <w:trHeight w:val="245"/>
        </w:trPr>
        <w:tc>
          <w:tcPr>
            <w:tcW w:w="10646" w:type="dxa"/>
            <w:gridSpan w:val="4"/>
          </w:tcPr>
          <w:p w:rsidR="00E5786A" w:rsidRPr="00E5786A" w:rsidRDefault="00E5786A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b/>
                <w:sz w:val="20"/>
                <w:szCs w:val="20"/>
              </w:rPr>
              <w:t>*)</w:t>
            </w:r>
            <w:r w:rsidRPr="00E5786A">
              <w:rPr>
                <w:rFonts w:eastAsia="Calibri" w:cs="Times New Roman"/>
                <w:sz w:val="20"/>
                <w:szCs w:val="20"/>
              </w:rPr>
              <w:t xml:space="preserve"> Установка запасных частей и узлов – комплектующие Заказчика.</w:t>
            </w:r>
          </w:p>
        </w:tc>
      </w:tr>
    </w:tbl>
    <w:p w:rsidR="00B46E98" w:rsidRPr="00E5786A" w:rsidRDefault="00F86B59" w:rsidP="00E5786A">
      <w:pPr>
        <w:pStyle w:val="a3"/>
        <w:numPr>
          <w:ilvl w:val="0"/>
          <w:numId w:val="5"/>
        </w:numPr>
        <w:shd w:val="clear" w:color="auto" w:fill="FFFFFF"/>
        <w:spacing w:line="278" w:lineRule="exact"/>
        <w:jc w:val="both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Перечень</w:t>
      </w:r>
      <w:r w:rsidR="00B46E98" w:rsidRPr="00E5786A">
        <w:rPr>
          <w:rFonts w:eastAsia="Calibri"/>
          <w:b/>
          <w:bCs/>
          <w:sz w:val="20"/>
          <w:szCs w:val="20"/>
        </w:rPr>
        <w:t xml:space="preserve"> компьютерной техники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3402"/>
      </w:tblGrid>
      <w:tr w:rsidR="00D91C11" w:rsidRPr="00E5786A" w:rsidTr="00D91C11">
        <w:trPr>
          <w:cantSplit/>
          <w:trHeight w:val="10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Pr="00E5786A" w:rsidRDefault="00D91C11" w:rsidP="00E5786A">
            <w:pPr>
              <w:spacing w:after="0"/>
              <w:contextualSpacing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E5786A">
              <w:rPr>
                <w:rFonts w:eastAsia="Calibri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11" w:rsidRPr="00E5786A" w:rsidRDefault="00D91C11" w:rsidP="00E5786A">
            <w:pPr>
              <w:spacing w:after="0"/>
              <w:contextualSpacing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E5786A">
              <w:rPr>
                <w:rFonts w:eastAsia="Calibri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Pr="00E5786A" w:rsidRDefault="00D91C11" w:rsidP="00E5786A">
            <w:pPr>
              <w:spacing w:after="0"/>
              <w:contextualSpacing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E5786A">
              <w:rPr>
                <w:rFonts w:eastAsia="Calibri" w:cs="Times New Roman"/>
                <w:bCs/>
                <w:sz w:val="20"/>
                <w:szCs w:val="20"/>
              </w:rPr>
              <w:t>Кол-во, шт.</w:t>
            </w:r>
          </w:p>
          <w:p w:rsidR="00D91C11" w:rsidRPr="00E5786A" w:rsidRDefault="00D91C11" w:rsidP="00E5786A">
            <w:pPr>
              <w:spacing w:after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91C11" w:rsidRPr="00E5786A" w:rsidTr="00D91C11">
        <w:trPr>
          <w:cantSplit/>
          <w:trHeight w:val="7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Pr="00E5786A" w:rsidRDefault="00D91C11" w:rsidP="00E5786A">
            <w:pPr>
              <w:keepNext/>
              <w:spacing w:after="0"/>
              <w:contextualSpacing/>
              <w:jc w:val="both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Pr="00E5786A" w:rsidRDefault="00D91C11" w:rsidP="00E5786A">
            <w:pPr>
              <w:keepNext/>
              <w:spacing w:after="0"/>
              <w:contextualSpacing/>
              <w:jc w:val="both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Компьютер (комплект:</w:t>
            </w:r>
          </w:p>
          <w:p w:rsidR="00D91C11" w:rsidRPr="00E5786A" w:rsidRDefault="00D91C11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монитор, системный блок, клавиатура, мышь</w:t>
            </w:r>
            <w:r>
              <w:rPr>
                <w:rFonts w:eastAsia="Calibri" w:cs="Times New Roman"/>
                <w:sz w:val="20"/>
                <w:szCs w:val="20"/>
              </w:rPr>
              <w:t>, ИБП при наличии</w:t>
            </w:r>
            <w:r w:rsidRPr="00E5786A">
              <w:rPr>
                <w:rFonts w:eastAsia="Calibri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Pr="00E5786A" w:rsidRDefault="00D91C11" w:rsidP="00D91C11">
            <w:pPr>
              <w:spacing w:after="0"/>
              <w:contextualSpacing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  <w:p w:rsidR="00D91C11" w:rsidRPr="00E5786A" w:rsidRDefault="00D91C11" w:rsidP="00D91C11">
            <w:pPr>
              <w:spacing w:after="0"/>
              <w:contextualSpacing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56</w:t>
            </w:r>
          </w:p>
        </w:tc>
      </w:tr>
      <w:tr w:rsidR="00D91C11" w:rsidRPr="00E5786A" w:rsidTr="00D91C11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Pr="00E5786A" w:rsidRDefault="00D91C11" w:rsidP="00E5786A">
            <w:pPr>
              <w:keepNext/>
              <w:spacing w:after="0"/>
              <w:contextualSpacing/>
              <w:jc w:val="both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Pr="00E5786A" w:rsidRDefault="00D91C11" w:rsidP="00E5786A">
            <w:pPr>
              <w:keepNext/>
              <w:spacing w:after="0"/>
              <w:contextualSpacing/>
              <w:jc w:val="both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Принтер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Pr="00E5786A" w:rsidRDefault="00D91C11" w:rsidP="00D91C11">
            <w:pPr>
              <w:spacing w:after="0"/>
              <w:contextualSpacing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49</w:t>
            </w:r>
          </w:p>
        </w:tc>
      </w:tr>
      <w:tr w:rsidR="00D91C11" w:rsidRPr="00E5786A" w:rsidTr="00D91C11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Pr="00E5786A" w:rsidRDefault="00D91C11" w:rsidP="00E5786A">
            <w:pPr>
              <w:keepNext/>
              <w:spacing w:after="0"/>
              <w:contextualSpacing/>
              <w:jc w:val="both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Pr="00E5786A" w:rsidRDefault="00D91C11" w:rsidP="00E5786A">
            <w:pPr>
              <w:keepNext/>
              <w:spacing w:after="0"/>
              <w:contextualSpacing/>
              <w:jc w:val="both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МФУ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Pr="00E5786A" w:rsidRDefault="00D91C11" w:rsidP="00D91C11">
            <w:pPr>
              <w:spacing w:after="0"/>
              <w:contextualSpacing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7</w:t>
            </w:r>
          </w:p>
        </w:tc>
      </w:tr>
      <w:tr w:rsidR="00D91C11" w:rsidRPr="00E5786A" w:rsidTr="00D91C11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Pr="00E5786A" w:rsidRDefault="00D91C11" w:rsidP="00E5786A">
            <w:pPr>
              <w:keepNext/>
              <w:spacing w:after="0"/>
              <w:contextualSpacing/>
              <w:jc w:val="both"/>
              <w:outlineLvl w:val="2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Pr="00E5786A" w:rsidRDefault="00D91C11" w:rsidP="00E5786A">
            <w:pPr>
              <w:keepNext/>
              <w:spacing w:after="0"/>
              <w:contextualSpacing/>
              <w:jc w:val="both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296C0C">
              <w:rPr>
                <w:rFonts w:eastAsia="Calibri" w:cs="Times New Roman"/>
                <w:sz w:val="20"/>
                <w:szCs w:val="20"/>
              </w:rPr>
              <w:t>Копировальный аппарат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Default="00D91C11" w:rsidP="00D91C11">
            <w:pPr>
              <w:spacing w:after="0"/>
              <w:contextualSpacing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1</w:t>
            </w:r>
          </w:p>
        </w:tc>
      </w:tr>
      <w:tr w:rsidR="00D91C11" w:rsidRPr="00E5786A" w:rsidTr="00D91C11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Pr="00E5786A" w:rsidRDefault="00D91C11" w:rsidP="00E5786A">
            <w:pPr>
              <w:keepNext/>
              <w:spacing w:after="0"/>
              <w:contextualSpacing/>
              <w:jc w:val="both"/>
              <w:outlineLvl w:val="2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Pr="00E5786A" w:rsidRDefault="00D91C11" w:rsidP="00E5786A">
            <w:pPr>
              <w:keepNext/>
              <w:spacing w:after="0"/>
              <w:contextualSpacing/>
              <w:jc w:val="both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F86B59">
              <w:rPr>
                <w:rFonts w:eastAsia="Calibri" w:cs="Times New Roman"/>
                <w:sz w:val="20"/>
                <w:szCs w:val="20"/>
              </w:rPr>
              <w:t>Сетевое оборудование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Default="00D91C11" w:rsidP="00D91C11">
            <w:pPr>
              <w:spacing w:after="0"/>
              <w:contextualSpacing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86B59">
              <w:rPr>
                <w:rFonts w:eastAsia="Calibri" w:cs="Times New Roman"/>
                <w:bCs/>
                <w:sz w:val="20"/>
                <w:szCs w:val="20"/>
              </w:rPr>
              <w:t xml:space="preserve">1 </w:t>
            </w:r>
            <w:proofErr w:type="spellStart"/>
            <w:r w:rsidRPr="00F86B59">
              <w:rPr>
                <w:rFonts w:eastAsia="Calibri" w:cs="Times New Roman"/>
                <w:bCs/>
                <w:sz w:val="20"/>
                <w:szCs w:val="20"/>
              </w:rPr>
              <w:t>компл</w:t>
            </w:r>
            <w:proofErr w:type="spellEnd"/>
            <w:r w:rsidRPr="00F86B59">
              <w:rPr>
                <w:rFonts w:eastAsia="Calibri" w:cs="Times New Roman"/>
                <w:bCs/>
                <w:sz w:val="20"/>
                <w:szCs w:val="20"/>
              </w:rPr>
              <w:t>.</w:t>
            </w:r>
          </w:p>
        </w:tc>
      </w:tr>
    </w:tbl>
    <w:p w:rsidR="00B46E98" w:rsidRPr="00E5786A" w:rsidRDefault="00B46E98" w:rsidP="00E5786A">
      <w:pPr>
        <w:pStyle w:val="a3"/>
        <w:numPr>
          <w:ilvl w:val="0"/>
          <w:numId w:val="5"/>
        </w:numPr>
        <w:jc w:val="both"/>
        <w:rPr>
          <w:rFonts w:eastAsia="Calibri"/>
          <w:b/>
          <w:sz w:val="20"/>
          <w:szCs w:val="20"/>
        </w:rPr>
      </w:pPr>
      <w:r w:rsidRPr="00E5786A">
        <w:rPr>
          <w:rFonts w:eastAsia="Calibri"/>
          <w:b/>
          <w:sz w:val="20"/>
          <w:szCs w:val="20"/>
        </w:rPr>
        <w:t>Качественные и количественные характеристики выполняемых работ, установление которых обязательно и которые обеспечивают однозначное понимание потребности заказчика.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Услуги по обеспечению бесперебойного функционирования и повышению эффективности и надежности технических средств, общесистемного, прикладного программного обеспечения Заказчика должны быть оказаны посредством проведения комплекса мероприятий.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Исполнитель обязан все оказываемые услуги согласовывать с уполномоченным представителем Заказчика.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Услуги должны оказываться с использованием квалифицированных специалистов, с использованием систем контроля, диагностики и другого оборудования, необходимого для сервисного обслуживания, в соответствии с требованиями настоящего Техническом задании.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Услуги должны включать мероприятия по предотвращению сбоев и отказов оборудования и программного обеспечения, в том числе: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-</w:t>
      </w:r>
      <w:r w:rsidRPr="00E5786A">
        <w:rPr>
          <w:rFonts w:eastAsia="Calibri" w:cs="Times New Roman"/>
          <w:sz w:val="20"/>
          <w:szCs w:val="20"/>
        </w:rPr>
        <w:tab/>
        <w:t>администрирование систем ИКС;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-</w:t>
      </w:r>
      <w:r w:rsidRPr="00E5786A">
        <w:rPr>
          <w:rFonts w:eastAsia="Calibri" w:cs="Times New Roman"/>
          <w:sz w:val="20"/>
          <w:szCs w:val="20"/>
        </w:rPr>
        <w:tab/>
        <w:t>планирование обновления ПО и работы по обновлению ПО;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-</w:t>
      </w:r>
      <w:r w:rsidRPr="00E5786A">
        <w:rPr>
          <w:rFonts w:eastAsia="Calibri" w:cs="Times New Roman"/>
          <w:sz w:val="20"/>
          <w:szCs w:val="20"/>
        </w:rPr>
        <w:tab/>
        <w:t xml:space="preserve"> разработка рекомендаций по вводу новых информационных систем в состав существующей ИКС;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-</w:t>
      </w:r>
      <w:r w:rsidRPr="00E5786A">
        <w:rPr>
          <w:rFonts w:eastAsia="Calibri" w:cs="Times New Roman"/>
          <w:sz w:val="20"/>
          <w:szCs w:val="20"/>
        </w:rPr>
        <w:tab/>
        <w:t>формирование рекомендаций по созданию резерва оборудования.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Исполнитель обеспечивает проведение технического обслуживания (ТО) и ремонта оборудования, входящего в состав ИКС, в соответствии со следующими правилами: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-</w:t>
      </w:r>
      <w:r w:rsidRPr="00E5786A">
        <w:rPr>
          <w:rFonts w:eastAsia="Calibri" w:cs="Times New Roman"/>
          <w:sz w:val="20"/>
          <w:szCs w:val="20"/>
        </w:rPr>
        <w:tab/>
        <w:t>технические средства необходимо обслуживать в соответствии с рекомендуемыми изготовителем периодичностью и инструкциями;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-</w:t>
      </w:r>
      <w:r w:rsidRPr="00E5786A">
        <w:rPr>
          <w:rFonts w:eastAsia="Calibri" w:cs="Times New Roman"/>
          <w:sz w:val="20"/>
          <w:szCs w:val="20"/>
        </w:rPr>
        <w:tab/>
        <w:t>ТО и ремонт должны проводиться только уполномоченным персоналом;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-</w:t>
      </w:r>
      <w:r w:rsidRPr="00E5786A">
        <w:rPr>
          <w:rFonts w:eastAsia="Calibri" w:cs="Times New Roman"/>
          <w:sz w:val="20"/>
          <w:szCs w:val="20"/>
        </w:rPr>
        <w:tab/>
        <w:t>ТО и ремонт проводится силами и средствами Исполнителя с последующей компенсацией Заказчиком. Сроки ремонта оборудования, входящего в состав систем ИКС Заказчика, должны соответствовать срокам восстановления работоспособности компонентов Системы, указанные в техническом задании.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Исполнитель в ходе выполнения работ проводит экспертизу оборудования и выдаёт заключения Заказчику о работоспособности оборудования.</w:t>
      </w:r>
    </w:p>
    <w:p w:rsidR="009D5A0A" w:rsidRPr="00877AA1" w:rsidRDefault="00EF11D8" w:rsidP="00877AA1">
      <w:pPr>
        <w:pStyle w:val="a3"/>
        <w:numPr>
          <w:ilvl w:val="0"/>
          <w:numId w:val="5"/>
        </w:numPr>
        <w:spacing w:line="259" w:lineRule="auto"/>
        <w:jc w:val="both"/>
        <w:rPr>
          <w:sz w:val="20"/>
          <w:szCs w:val="20"/>
        </w:rPr>
      </w:pPr>
      <w:r w:rsidRPr="00877AA1">
        <w:rPr>
          <w:b/>
          <w:sz w:val="20"/>
          <w:szCs w:val="20"/>
        </w:rPr>
        <w:t xml:space="preserve">Место оказания услуг: </w:t>
      </w:r>
      <w:r w:rsidRPr="00877AA1">
        <w:rPr>
          <w:sz w:val="20"/>
          <w:szCs w:val="20"/>
        </w:rPr>
        <w:t>Московская область, г.</w:t>
      </w:r>
      <w:r w:rsidR="00877AA1" w:rsidRPr="00877AA1">
        <w:rPr>
          <w:sz w:val="20"/>
          <w:szCs w:val="20"/>
        </w:rPr>
        <w:t xml:space="preserve"> Орехово-Зуево,</w:t>
      </w:r>
      <w:r w:rsidR="00877AA1">
        <w:rPr>
          <w:sz w:val="20"/>
          <w:szCs w:val="20"/>
        </w:rPr>
        <w:t xml:space="preserve"> </w:t>
      </w:r>
      <w:r w:rsidR="00877AA1" w:rsidRPr="00877AA1">
        <w:rPr>
          <w:sz w:val="20"/>
          <w:szCs w:val="20"/>
        </w:rPr>
        <w:t>ул. Ленина, д. 22</w:t>
      </w:r>
    </w:p>
    <w:p w:rsidR="00EF11D8" w:rsidRPr="009D5A0A" w:rsidRDefault="00E5786A" w:rsidP="009D5A0A">
      <w:pPr>
        <w:spacing w:line="259" w:lineRule="auto"/>
        <w:ind w:firstLine="360"/>
        <w:jc w:val="both"/>
        <w:rPr>
          <w:sz w:val="20"/>
          <w:szCs w:val="20"/>
        </w:rPr>
      </w:pPr>
      <w:r w:rsidRPr="009D5A0A">
        <w:rPr>
          <w:sz w:val="20"/>
          <w:szCs w:val="20"/>
        </w:rPr>
        <w:t>В</w:t>
      </w:r>
      <w:r w:rsidR="00EF11D8" w:rsidRPr="009D5A0A">
        <w:rPr>
          <w:sz w:val="20"/>
          <w:szCs w:val="20"/>
        </w:rPr>
        <w:t>озможно оказание услуги в выходные и праздничные дни.</w:t>
      </w:r>
    </w:p>
    <w:p w:rsidR="00EF11D8" w:rsidRPr="00E5786A" w:rsidRDefault="00ED0C56" w:rsidP="00E5786A">
      <w:pPr>
        <w:spacing w:after="0" w:line="259" w:lineRule="auto"/>
        <w:contextualSpacing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1</w:t>
      </w:r>
      <w:r w:rsidR="00A830B6">
        <w:rPr>
          <w:rFonts w:cs="Times New Roman"/>
          <w:b/>
          <w:sz w:val="20"/>
          <w:szCs w:val="20"/>
        </w:rPr>
        <w:t>1</w:t>
      </w:r>
      <w:r>
        <w:rPr>
          <w:rFonts w:cs="Times New Roman"/>
          <w:b/>
          <w:sz w:val="20"/>
          <w:szCs w:val="20"/>
        </w:rPr>
        <w:t xml:space="preserve">. </w:t>
      </w:r>
      <w:r w:rsidR="00EF11D8" w:rsidRPr="00E5786A">
        <w:rPr>
          <w:rFonts w:cs="Times New Roman"/>
          <w:b/>
          <w:sz w:val="20"/>
          <w:szCs w:val="20"/>
        </w:rPr>
        <w:t>Порядок сдачи и приемки результатов услуг:</w:t>
      </w:r>
    </w:p>
    <w:p w:rsidR="00EF11D8" w:rsidRPr="00E5786A" w:rsidRDefault="00EF11D8" w:rsidP="00E5786A">
      <w:pPr>
        <w:spacing w:after="0" w:line="259" w:lineRule="auto"/>
        <w:contextualSpacing/>
        <w:jc w:val="both"/>
        <w:rPr>
          <w:rFonts w:cs="Times New Roman"/>
          <w:sz w:val="20"/>
          <w:szCs w:val="20"/>
        </w:rPr>
      </w:pPr>
      <w:r w:rsidRPr="00E5786A">
        <w:rPr>
          <w:rFonts w:cs="Times New Roman"/>
          <w:sz w:val="20"/>
          <w:szCs w:val="20"/>
        </w:rPr>
        <w:t xml:space="preserve">Приемка оказанных услуг осуществляется </w:t>
      </w:r>
      <w:r w:rsidR="00A2163D" w:rsidRPr="00E5786A">
        <w:rPr>
          <w:rFonts w:cs="Times New Roman"/>
          <w:sz w:val="20"/>
          <w:szCs w:val="20"/>
        </w:rPr>
        <w:t>ежемесячно</w:t>
      </w:r>
      <w:r w:rsidRPr="00E5786A">
        <w:rPr>
          <w:rFonts w:cs="Times New Roman"/>
          <w:sz w:val="20"/>
          <w:szCs w:val="20"/>
        </w:rPr>
        <w:t xml:space="preserve"> на основании </w:t>
      </w:r>
      <w:r w:rsidR="00A2163D" w:rsidRPr="00E5786A">
        <w:rPr>
          <w:rFonts w:cs="Times New Roman"/>
          <w:sz w:val="20"/>
          <w:szCs w:val="20"/>
        </w:rPr>
        <w:t>акта, подписанного</w:t>
      </w:r>
      <w:r w:rsidRPr="00E5786A">
        <w:rPr>
          <w:rFonts w:cs="Times New Roman"/>
          <w:sz w:val="20"/>
          <w:szCs w:val="20"/>
        </w:rPr>
        <w:t xml:space="preserve"> Исполнителем и Заказчиком. </w:t>
      </w:r>
    </w:p>
    <w:p w:rsidR="00EF11D8" w:rsidRPr="00E5786A" w:rsidRDefault="00EF11D8" w:rsidP="00E5786A">
      <w:pPr>
        <w:spacing w:after="0" w:line="259" w:lineRule="auto"/>
        <w:contextualSpacing/>
        <w:jc w:val="both"/>
        <w:rPr>
          <w:rFonts w:cs="Times New Roman"/>
          <w:sz w:val="20"/>
          <w:szCs w:val="20"/>
        </w:rPr>
      </w:pPr>
      <w:r w:rsidRPr="00E5786A">
        <w:rPr>
          <w:rFonts w:cs="Times New Roman"/>
          <w:sz w:val="20"/>
          <w:szCs w:val="20"/>
        </w:rPr>
        <w:t xml:space="preserve">При обнаружении Заказчиком в ходе приемки услуг недостатков в оказанных услугах составляется акт и выдается предписание Исполнителю со сроками устранения выявленных нарушений, которые фиксируются в акте. </w:t>
      </w:r>
    </w:p>
    <w:p w:rsidR="00EF11D8" w:rsidRPr="00E5786A" w:rsidRDefault="00EF11D8" w:rsidP="00E5786A">
      <w:pPr>
        <w:spacing w:after="0" w:line="259" w:lineRule="auto"/>
        <w:contextualSpacing/>
        <w:jc w:val="both"/>
        <w:rPr>
          <w:rFonts w:cs="Times New Roman"/>
          <w:sz w:val="20"/>
          <w:szCs w:val="20"/>
        </w:rPr>
      </w:pPr>
      <w:r w:rsidRPr="00E5786A">
        <w:rPr>
          <w:rFonts w:cs="Times New Roman"/>
          <w:sz w:val="20"/>
          <w:szCs w:val="20"/>
        </w:rPr>
        <w:t xml:space="preserve">Акт и предписание составляются в двух идентичных экземплярах и подписываются Заказчиком и Исполнителем, имеющим право на подписание акта и получение предписания. </w:t>
      </w:r>
    </w:p>
    <w:p w:rsidR="00EF11D8" w:rsidRPr="00E5786A" w:rsidRDefault="00EF11D8" w:rsidP="00E5786A">
      <w:pPr>
        <w:spacing w:after="0" w:line="259" w:lineRule="auto"/>
        <w:contextualSpacing/>
        <w:jc w:val="both"/>
        <w:rPr>
          <w:rFonts w:cs="Times New Roman"/>
          <w:sz w:val="20"/>
          <w:szCs w:val="20"/>
        </w:rPr>
      </w:pPr>
      <w:r w:rsidRPr="00E5786A">
        <w:rPr>
          <w:rFonts w:cs="Times New Roman"/>
          <w:sz w:val="20"/>
          <w:szCs w:val="20"/>
        </w:rPr>
        <w:t xml:space="preserve">Если Исполнитель не прибыл для составления акта и получения предписания Заказчик составляет акт и предписание в его отсутствие и направляет второй экземпляр данных документов Исполнителю по </w:t>
      </w:r>
      <w:r w:rsidR="00A2163D" w:rsidRPr="00E5786A">
        <w:rPr>
          <w:rFonts w:cs="Times New Roman"/>
          <w:sz w:val="20"/>
          <w:szCs w:val="20"/>
        </w:rPr>
        <w:t xml:space="preserve">электронном </w:t>
      </w:r>
      <w:r w:rsidRPr="00E5786A">
        <w:rPr>
          <w:rFonts w:cs="Times New Roman"/>
          <w:sz w:val="20"/>
          <w:szCs w:val="20"/>
        </w:rPr>
        <w:t xml:space="preserve">почте </w:t>
      </w:r>
      <w:r w:rsidR="00A2163D" w:rsidRPr="00E5786A">
        <w:rPr>
          <w:rFonts w:cs="Times New Roman"/>
          <w:sz w:val="20"/>
          <w:szCs w:val="20"/>
        </w:rPr>
        <w:t xml:space="preserve">и по почте </w:t>
      </w:r>
      <w:r w:rsidRPr="00E5786A">
        <w:rPr>
          <w:rFonts w:cs="Times New Roman"/>
          <w:sz w:val="20"/>
          <w:szCs w:val="20"/>
        </w:rPr>
        <w:t>заказным письмом с уведомлением о вручении, сохранив при этом по</w:t>
      </w:r>
      <w:r w:rsidR="00010E11">
        <w:rPr>
          <w:rFonts w:cs="Times New Roman"/>
          <w:sz w:val="20"/>
          <w:szCs w:val="20"/>
        </w:rPr>
        <w:t>чтовый документ, подтверждающий</w:t>
      </w:r>
      <w:r w:rsidRPr="00E5786A">
        <w:rPr>
          <w:rFonts w:cs="Times New Roman"/>
          <w:sz w:val="20"/>
          <w:szCs w:val="20"/>
        </w:rPr>
        <w:t xml:space="preserve"> отправку по почте. </w:t>
      </w:r>
    </w:p>
    <w:p w:rsidR="00EF11D8" w:rsidRPr="00E5786A" w:rsidRDefault="00ED0C56" w:rsidP="00E5786A">
      <w:pPr>
        <w:spacing w:after="0" w:line="259" w:lineRule="auto"/>
        <w:contextualSpacing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1</w:t>
      </w:r>
      <w:r w:rsidR="00A830B6">
        <w:rPr>
          <w:rFonts w:cs="Times New Roman"/>
          <w:b/>
          <w:sz w:val="20"/>
          <w:szCs w:val="20"/>
        </w:rPr>
        <w:t>2</w:t>
      </w:r>
      <w:r>
        <w:rPr>
          <w:rFonts w:cs="Times New Roman"/>
          <w:b/>
          <w:sz w:val="20"/>
          <w:szCs w:val="20"/>
        </w:rPr>
        <w:t xml:space="preserve">. </w:t>
      </w:r>
      <w:r w:rsidR="00EF11D8" w:rsidRPr="00E5786A">
        <w:rPr>
          <w:rFonts w:cs="Times New Roman"/>
          <w:b/>
          <w:sz w:val="20"/>
          <w:szCs w:val="20"/>
        </w:rPr>
        <w:t>Условия оплаты:</w:t>
      </w:r>
    </w:p>
    <w:p w:rsidR="00BF4F4F" w:rsidRPr="00E5786A" w:rsidRDefault="00EF11D8" w:rsidP="00E5786A">
      <w:pPr>
        <w:spacing w:after="0" w:line="259" w:lineRule="auto"/>
        <w:contextualSpacing/>
        <w:jc w:val="both"/>
        <w:rPr>
          <w:rFonts w:cs="Times New Roman"/>
          <w:sz w:val="20"/>
          <w:szCs w:val="20"/>
        </w:rPr>
      </w:pPr>
      <w:r w:rsidRPr="00E5786A">
        <w:rPr>
          <w:rFonts w:cs="Times New Roman"/>
          <w:sz w:val="20"/>
          <w:szCs w:val="20"/>
        </w:rPr>
        <w:t>Оплата производится в течение 15 рабо</w:t>
      </w:r>
      <w:r w:rsidR="00A2163D" w:rsidRPr="00E5786A">
        <w:rPr>
          <w:rFonts w:cs="Times New Roman"/>
          <w:sz w:val="20"/>
          <w:szCs w:val="20"/>
        </w:rPr>
        <w:t>чих дней со дня подписания Акта об оказании услуг</w:t>
      </w:r>
      <w:r w:rsidRPr="00E5786A">
        <w:rPr>
          <w:rFonts w:cs="Times New Roman"/>
          <w:sz w:val="20"/>
          <w:szCs w:val="20"/>
        </w:rPr>
        <w:t xml:space="preserve">. </w:t>
      </w:r>
    </w:p>
    <w:sectPr w:rsidR="00BF4F4F" w:rsidRPr="00E5786A" w:rsidSect="00642C63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F74EE"/>
    <w:multiLevelType w:val="hybridMultilevel"/>
    <w:tmpl w:val="EA1012C0"/>
    <w:lvl w:ilvl="0" w:tplc="360007EA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0790336"/>
    <w:multiLevelType w:val="hybridMultilevel"/>
    <w:tmpl w:val="89E20E1C"/>
    <w:lvl w:ilvl="0" w:tplc="A4388A08">
      <w:start w:val="4"/>
      <w:numFmt w:val="decimal"/>
      <w:lvlText w:val="%1."/>
      <w:lvlJc w:val="left"/>
      <w:pPr>
        <w:ind w:left="1211" w:hanging="360"/>
      </w:pPr>
      <w:rPr>
        <w:rFonts w:ascii="Times New Roman" w:hAnsi="Times New Roman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A595CC6"/>
    <w:multiLevelType w:val="multilevel"/>
    <w:tmpl w:val="BBCAD2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">
    <w:nsid w:val="7027524C"/>
    <w:multiLevelType w:val="multilevel"/>
    <w:tmpl w:val="478C2B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0B76295"/>
    <w:multiLevelType w:val="multilevel"/>
    <w:tmpl w:val="60A402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77EF4CEF"/>
    <w:multiLevelType w:val="multilevel"/>
    <w:tmpl w:val="1A8E3D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98"/>
    <w:rsid w:val="00010E11"/>
    <w:rsid w:val="00143259"/>
    <w:rsid w:val="001932F1"/>
    <w:rsid w:val="002658E8"/>
    <w:rsid w:val="00296C0C"/>
    <w:rsid w:val="00305504"/>
    <w:rsid w:val="003E7061"/>
    <w:rsid w:val="005400EE"/>
    <w:rsid w:val="005845C5"/>
    <w:rsid w:val="0059696A"/>
    <w:rsid w:val="005B24F8"/>
    <w:rsid w:val="005E2C78"/>
    <w:rsid w:val="00642C63"/>
    <w:rsid w:val="006B08D4"/>
    <w:rsid w:val="006C6DA0"/>
    <w:rsid w:val="007916C5"/>
    <w:rsid w:val="00870279"/>
    <w:rsid w:val="00871F11"/>
    <w:rsid w:val="00877AA1"/>
    <w:rsid w:val="008932A8"/>
    <w:rsid w:val="008E7B43"/>
    <w:rsid w:val="008F5A84"/>
    <w:rsid w:val="0095255B"/>
    <w:rsid w:val="009D5A0A"/>
    <w:rsid w:val="009E226A"/>
    <w:rsid w:val="00A2163D"/>
    <w:rsid w:val="00A830B6"/>
    <w:rsid w:val="00A91849"/>
    <w:rsid w:val="00A97866"/>
    <w:rsid w:val="00AC3E0C"/>
    <w:rsid w:val="00B00F21"/>
    <w:rsid w:val="00B13D0D"/>
    <w:rsid w:val="00B46E98"/>
    <w:rsid w:val="00B52B86"/>
    <w:rsid w:val="00B864A0"/>
    <w:rsid w:val="00BE1CED"/>
    <w:rsid w:val="00BF4D8D"/>
    <w:rsid w:val="00BF4F4F"/>
    <w:rsid w:val="00C91EE4"/>
    <w:rsid w:val="00C97D89"/>
    <w:rsid w:val="00D30FEF"/>
    <w:rsid w:val="00D6019C"/>
    <w:rsid w:val="00D91C11"/>
    <w:rsid w:val="00E5786A"/>
    <w:rsid w:val="00ED0C56"/>
    <w:rsid w:val="00EF11D8"/>
    <w:rsid w:val="00F8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CCC35-6A16-4957-9499-9F95DCD1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46E98"/>
    <w:pPr>
      <w:keepNext/>
      <w:spacing w:before="240" w:after="60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46E98"/>
    <w:pPr>
      <w:keepNext/>
      <w:spacing w:before="240" w:after="60"/>
      <w:outlineLvl w:val="3"/>
    </w:pPr>
    <w:rPr>
      <w:rFonts w:eastAsia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6E98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46E98"/>
    <w:rPr>
      <w:rFonts w:eastAsia="Calibri" w:cs="Times New Roman"/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B46E98"/>
  </w:style>
  <w:style w:type="paragraph" w:styleId="a3">
    <w:name w:val="List Paragraph"/>
    <w:basedOn w:val="a"/>
    <w:uiPriority w:val="34"/>
    <w:qFormat/>
    <w:rsid w:val="00B46E98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0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5535</Words>
  <Characters>31550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Бадминтон</dc:creator>
  <cp:lastModifiedBy>экономист</cp:lastModifiedBy>
  <cp:revision>7</cp:revision>
  <cp:lastPrinted>2023-12-22T11:15:00Z</cp:lastPrinted>
  <dcterms:created xsi:type="dcterms:W3CDTF">2019-11-21T12:36:00Z</dcterms:created>
  <dcterms:modified xsi:type="dcterms:W3CDTF">2023-12-22T11:15:00Z</dcterms:modified>
</cp:coreProperties>
</file>